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CBA" w:rsidRDefault="00CB7BCF">
      <w:pPr>
        <w:pBdr>
          <w:top w:val="nil"/>
          <w:left w:val="nil"/>
          <w:bottom w:val="nil"/>
          <w:right w:val="nil"/>
          <w:between w:val="nil"/>
        </w:pBdr>
        <w:spacing w:after="0" w:line="242" w:lineRule="auto"/>
        <w:ind w:left="1560" w:right="1877" w:firstLine="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Старт</w:t>
      </w:r>
      <w:r w:rsidR="00A109B9">
        <w:rPr>
          <w:rFonts w:ascii="Times New Roman" w:eastAsia="Times New Roman" w:hAnsi="Times New Roman" w:cs="Times New Roman"/>
          <w:b/>
          <w:color w:val="000000"/>
          <w:sz w:val="28"/>
          <w:szCs w:val="28"/>
        </w:rPr>
        <w:t>овала</w:t>
      </w:r>
      <w:r>
        <w:rPr>
          <w:rFonts w:ascii="Times New Roman" w:eastAsia="Times New Roman" w:hAnsi="Times New Roman" w:cs="Times New Roman"/>
          <w:b/>
          <w:color w:val="000000"/>
          <w:sz w:val="28"/>
          <w:szCs w:val="28"/>
        </w:rPr>
        <w:t xml:space="preserve"> программа возврата части стоимости путёвки в детский лагерь</w:t>
      </w:r>
    </w:p>
    <w:p w:rsidR="00E97CBA" w:rsidRDefault="00CB7BCF">
      <w:pPr>
        <w:pBdr>
          <w:top w:val="nil"/>
          <w:left w:val="nil"/>
          <w:bottom w:val="nil"/>
          <w:right w:val="nil"/>
          <w:between w:val="nil"/>
        </w:pBdr>
        <w:spacing w:after="280" w:line="242" w:lineRule="auto"/>
        <w:ind w:left="0" w:right="0" w:firstLine="0"/>
        <w:jc w:val="center"/>
        <w:rPr>
          <w:rFonts w:ascii="Times New Roman" w:eastAsia="Times New Roman" w:hAnsi="Times New Roman" w:cs="Times New Roman"/>
          <w:b/>
          <w:color w:val="000000"/>
          <w:sz w:val="28"/>
          <w:szCs w:val="28"/>
        </w:rPr>
      </w:pPr>
      <w:r>
        <w:rPr>
          <w:noProof/>
        </w:rPr>
        <mc:AlternateContent>
          <mc:Choice Requires="wpg">
            <w:drawing>
              <wp:anchor distT="0" distB="0" distL="114300" distR="114300" simplePos="0" relativeHeight="251658240" behindDoc="0" locked="0" layoutInCell="1" hidden="0" allowOverlap="1">
                <wp:simplePos x="0" y="0"/>
                <wp:positionH relativeFrom="column">
                  <wp:posOffset>38101</wp:posOffset>
                </wp:positionH>
                <wp:positionV relativeFrom="paragraph">
                  <wp:posOffset>177800</wp:posOffset>
                </wp:positionV>
                <wp:extent cx="6355080" cy="12700"/>
                <wp:effectExtent l="0" t="0" r="0" b="0"/>
                <wp:wrapNone/>
                <wp:docPr id="11" name="Прямая со стрелкой 11"/>
                <wp:cNvGraphicFramePr/>
                <a:graphic xmlns:a="http://schemas.openxmlformats.org/drawingml/2006/main">
                  <a:graphicData uri="http://schemas.microsoft.com/office/word/2010/wordprocessingShape">
                    <wps:wsp>
                      <wps:cNvCnPr/>
                      <wps:spPr>
                        <a:xfrm>
                          <a:off x="2168460" y="3776190"/>
                          <a:ext cx="6355080" cy="7620"/>
                        </a:xfrm>
                        <a:prstGeom prst="straightConnector1">
                          <a:avLst/>
                        </a:prstGeom>
                        <a:noFill/>
                        <a:ln w="9525" cap="flat" cmpd="sng">
                          <a:solidFill>
                            <a:srgbClr val="1F8075"/>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38101</wp:posOffset>
                </wp:positionH>
                <wp:positionV relativeFrom="paragraph">
                  <wp:posOffset>177800</wp:posOffset>
                </wp:positionV>
                <wp:extent cx="6355080" cy="12700"/>
                <wp:effectExtent b="0" l="0" r="0" t="0"/>
                <wp:wrapNone/>
                <wp:docPr id="1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355080" cy="12700"/>
                        </a:xfrm>
                        <a:prstGeom prst="rect"/>
                        <a:ln/>
                      </pic:spPr>
                    </pic:pic>
                  </a:graphicData>
                </a:graphic>
              </wp:anchor>
            </w:drawing>
          </mc:Fallback>
        </mc:AlternateContent>
      </w:r>
    </w:p>
    <w:p w:rsidR="00E97CBA" w:rsidRDefault="00CB7B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300"/>
        <w:ind w:left="34" w:right="74" w:hanging="11"/>
        <w:rPr>
          <w:rFonts w:ascii="Times New Roman" w:eastAsia="Times New Roman" w:hAnsi="Times New Roman" w:cs="Times New Roman"/>
          <w:i/>
          <w:highlight w:val="white"/>
        </w:rPr>
      </w:pPr>
      <w:bookmarkStart w:id="0" w:name="_heading=h.gjdgxs" w:colFirst="0" w:colLast="0"/>
      <w:bookmarkEnd w:id="0"/>
      <w:r>
        <w:rPr>
          <w:rFonts w:ascii="Times New Roman" w:eastAsia="Times New Roman" w:hAnsi="Times New Roman" w:cs="Times New Roman"/>
          <w:i/>
          <w:highlight w:val="white"/>
        </w:rPr>
        <w:t>25 мая 2021 года в России старт</w:t>
      </w:r>
      <w:r w:rsidR="00A109B9">
        <w:rPr>
          <w:rFonts w:ascii="Times New Roman" w:eastAsia="Times New Roman" w:hAnsi="Times New Roman" w:cs="Times New Roman"/>
          <w:i/>
          <w:highlight w:val="white"/>
        </w:rPr>
        <w:t>овала</w:t>
      </w:r>
      <w:r>
        <w:rPr>
          <w:rFonts w:ascii="Times New Roman" w:eastAsia="Times New Roman" w:hAnsi="Times New Roman" w:cs="Times New Roman"/>
          <w:i/>
          <w:highlight w:val="white"/>
        </w:rPr>
        <w:t xml:space="preserve"> программа компенсации путевок в детские лагеря. Программа была инициирована Президентом РФ Владимиром Путиным в послании Федеральному собранию. Реализация «Детского кешбэка» будет способствовать достижению целей одного из важнейших направлений </w:t>
      </w:r>
      <w:r>
        <w:rPr>
          <w:rFonts w:ascii="Times New Roman" w:eastAsia="Times New Roman" w:hAnsi="Times New Roman" w:cs="Times New Roman"/>
          <w:b/>
          <w:i/>
          <w:highlight w:val="white"/>
        </w:rPr>
        <w:t>национального проекта «Туризм и индустрия гостеприимства»</w:t>
      </w:r>
      <w:r>
        <w:rPr>
          <w:rFonts w:ascii="Times New Roman" w:eastAsia="Times New Roman" w:hAnsi="Times New Roman" w:cs="Times New Roman"/>
          <w:i/>
          <w:highlight w:val="white"/>
        </w:rPr>
        <w:t xml:space="preserve"> - росту доступности путешествий внутри страны. Программа «Детского кешбэка» подразумевает возмещение до 50% стоимости путевок в детские лагеря круглосуточного пребывания. Отправить ребенка в детский лагерь можно будет в течени</w:t>
      </w:r>
      <w:r w:rsidR="00A109B9">
        <w:rPr>
          <w:rFonts w:ascii="Times New Roman" w:eastAsia="Times New Roman" w:hAnsi="Times New Roman" w:cs="Times New Roman"/>
          <w:i/>
          <w:highlight w:val="white"/>
        </w:rPr>
        <w:t>е</w:t>
      </w:r>
      <w:r>
        <w:rPr>
          <w:rFonts w:ascii="Times New Roman" w:eastAsia="Times New Roman" w:hAnsi="Times New Roman" w:cs="Times New Roman"/>
          <w:i/>
          <w:highlight w:val="white"/>
        </w:rPr>
        <w:t xml:space="preserve"> всего лета, с возможностью вернуться до 15 сентября. В рамках программы «Детского кешбэка» предусмотрен также возврат средств на путевки в детские лагеря, приобретенные до 25 мая 2021, реализовать эту возможность получится с помощью портала «Госуслуги» с 15 июня 2021 года.</w:t>
      </w:r>
    </w:p>
    <w:p w:rsidR="00E97CBA" w:rsidRDefault="00CB7B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300"/>
        <w:ind w:left="0" w:right="74" w:firstLine="0"/>
        <w:rPr>
          <w:rFonts w:ascii="Times New Roman" w:eastAsia="Times New Roman" w:hAnsi="Times New Roman" w:cs="Times New Roman"/>
          <w:highlight w:val="white"/>
        </w:rPr>
      </w:pPr>
      <w:bookmarkStart w:id="1" w:name="_heading=h.30j0zll" w:colFirst="0" w:colLast="0"/>
      <w:bookmarkEnd w:id="1"/>
      <w:r>
        <w:rPr>
          <w:rFonts w:ascii="Times New Roman" w:eastAsia="Times New Roman" w:hAnsi="Times New Roman" w:cs="Times New Roman"/>
          <w:highlight w:val="white"/>
        </w:rPr>
        <w:t>В 00:01 по московскому времени 25 мая 2021 года нач</w:t>
      </w:r>
      <w:r w:rsidR="00C62B25">
        <w:rPr>
          <w:rFonts w:ascii="Times New Roman" w:eastAsia="Times New Roman" w:hAnsi="Times New Roman" w:cs="Times New Roman"/>
          <w:highlight w:val="white"/>
        </w:rPr>
        <w:t>ала</w:t>
      </w:r>
      <w:r>
        <w:rPr>
          <w:rFonts w:ascii="Times New Roman" w:eastAsia="Times New Roman" w:hAnsi="Times New Roman" w:cs="Times New Roman"/>
          <w:highlight w:val="white"/>
        </w:rPr>
        <w:t xml:space="preserve"> работать программа возмещения затрат на приобретение турпродукта по организации детского отдыха. В соответствии с программой, получить компенсацию могут родители, приобретающие путевки в детские лагеря круглосуточного пребывания. При этом, ограничений п</w:t>
      </w:r>
      <w:bookmarkStart w:id="2" w:name="_GoBack"/>
      <w:bookmarkEnd w:id="2"/>
      <w:r>
        <w:rPr>
          <w:rFonts w:ascii="Times New Roman" w:eastAsia="Times New Roman" w:hAnsi="Times New Roman" w:cs="Times New Roman"/>
          <w:highlight w:val="white"/>
        </w:rPr>
        <w:t xml:space="preserve">о месту нахождения лагерей нет: возмещается стоимость путевок в лагеря, расположенные на всей территории страны.  </w:t>
      </w:r>
    </w:p>
    <w:p w:rsidR="00E97CBA" w:rsidRDefault="00CB7B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300"/>
        <w:ind w:left="0" w:right="74" w:firstLine="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Размер возмещения – до 50% стоимости путевки, но не более 20 тысяч рублей. Список лагерей, участвующих в программе, будет размещен на портале </w:t>
      </w:r>
      <w:proofErr w:type="spellStart"/>
      <w:proofErr w:type="gramStart"/>
      <w:r>
        <w:rPr>
          <w:rFonts w:ascii="Times New Roman" w:eastAsia="Times New Roman" w:hAnsi="Times New Roman" w:cs="Times New Roman"/>
          <w:highlight w:val="white"/>
        </w:rPr>
        <w:t>мирпутешествий.рф</w:t>
      </w:r>
      <w:proofErr w:type="spellEnd"/>
      <w:proofErr w:type="gramEnd"/>
      <w:r>
        <w:rPr>
          <w:rFonts w:ascii="Times New Roman" w:eastAsia="Times New Roman" w:hAnsi="Times New Roman" w:cs="Times New Roman"/>
          <w:highlight w:val="white"/>
        </w:rPr>
        <w:t xml:space="preserve"> в отдельном разделе – «Детские лагеря». К программе уже присоединились около тысячи лагерей по всей стране, процесс подключения продолжается, и список участников «Детского кешбэка» будет пополняться.</w:t>
      </w:r>
    </w:p>
    <w:p w:rsidR="00E97CBA" w:rsidRDefault="00CB7B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300"/>
        <w:ind w:left="0" w:right="74" w:firstLine="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К программе «Детского </w:t>
      </w:r>
      <w:proofErr w:type="spellStart"/>
      <w:r>
        <w:rPr>
          <w:rFonts w:ascii="Times New Roman" w:eastAsia="Times New Roman" w:hAnsi="Times New Roman" w:cs="Times New Roman"/>
          <w:highlight w:val="white"/>
        </w:rPr>
        <w:t>кэшбэка</w:t>
      </w:r>
      <w:proofErr w:type="spellEnd"/>
      <w:r>
        <w:rPr>
          <w:rFonts w:ascii="Times New Roman" w:eastAsia="Times New Roman" w:hAnsi="Times New Roman" w:cs="Times New Roman"/>
          <w:highlight w:val="white"/>
        </w:rPr>
        <w:t xml:space="preserve">» планируют подключиться и 12 лагерей Ярославской области. По словам и. о. директора департамента туризма региона </w:t>
      </w:r>
      <w:r>
        <w:rPr>
          <w:rFonts w:ascii="Times New Roman" w:eastAsia="Times New Roman" w:hAnsi="Times New Roman" w:cs="Times New Roman"/>
          <w:b/>
          <w:highlight w:val="white"/>
        </w:rPr>
        <w:t>Владимир Лысенко</w:t>
      </w:r>
      <w:r>
        <w:rPr>
          <w:rFonts w:ascii="Times New Roman" w:eastAsia="Times New Roman" w:hAnsi="Times New Roman" w:cs="Times New Roman"/>
          <w:highlight w:val="white"/>
        </w:rPr>
        <w:t>: «</w:t>
      </w:r>
      <w:r>
        <w:rPr>
          <w:rFonts w:ascii="Times New Roman" w:eastAsia="Times New Roman" w:hAnsi="Times New Roman" w:cs="Times New Roman"/>
          <w:i/>
          <w:highlight w:val="white"/>
        </w:rPr>
        <w:t>Данная мера поддержки направлена на рост доступности детского отдыха, она поможет организовать качественный отдых для детей. Очень важно при этом, что количество поездок на одного ребенка не ограничено, можно поехать на любое количество смен. А для семей с несколькими детьми вернуть 50% от стоимости можно будет с каждой купленной путевки</w:t>
      </w:r>
      <w:r>
        <w:rPr>
          <w:rFonts w:ascii="Times New Roman" w:eastAsia="Times New Roman" w:hAnsi="Times New Roman" w:cs="Times New Roman"/>
          <w:highlight w:val="white"/>
        </w:rPr>
        <w:t xml:space="preserve">.» </w:t>
      </w:r>
    </w:p>
    <w:p w:rsidR="00E97CBA" w:rsidRDefault="00CB7B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300"/>
        <w:ind w:left="0" w:right="74" w:firstLine="0"/>
        <w:rPr>
          <w:rFonts w:ascii="Times New Roman" w:eastAsia="Times New Roman" w:hAnsi="Times New Roman" w:cs="Times New Roman"/>
          <w:highlight w:val="white"/>
        </w:rPr>
      </w:pPr>
      <w:r>
        <w:rPr>
          <w:rFonts w:ascii="Times New Roman" w:eastAsia="Times New Roman" w:hAnsi="Times New Roman" w:cs="Times New Roman"/>
          <w:highlight w:val="white"/>
        </w:rPr>
        <w:t>«</w:t>
      </w:r>
      <w:r>
        <w:rPr>
          <w:rFonts w:ascii="Times New Roman" w:eastAsia="Times New Roman" w:hAnsi="Times New Roman" w:cs="Times New Roman"/>
          <w:i/>
          <w:highlight w:val="white"/>
        </w:rPr>
        <w:t>В программу «Детского кешбэка» будет включен и детский оздоровительный лагерь «Алые паруса», который находится на территории Еврейской автономной области. Все родители, которые приобрели или будут приобретать путевки на смены, проводимые в летние каникулы, смогут возместить часть средств. С каждой путевки можно будет вернуть 50 процентов её стоимости, но не более 20 тысяч рублей. Если в семье несколько детей, оформить кешбэк можно на каждую купленную путёвку</w:t>
      </w:r>
      <w:r>
        <w:rPr>
          <w:rFonts w:ascii="Times New Roman" w:eastAsia="Times New Roman" w:hAnsi="Times New Roman" w:cs="Times New Roman"/>
          <w:highlight w:val="white"/>
        </w:rPr>
        <w:t xml:space="preserve">», - отмечает начальник департамента экономики правительства ЕАО </w:t>
      </w:r>
      <w:r>
        <w:rPr>
          <w:rFonts w:ascii="Times New Roman" w:eastAsia="Times New Roman" w:hAnsi="Times New Roman" w:cs="Times New Roman"/>
          <w:b/>
          <w:highlight w:val="white"/>
        </w:rPr>
        <w:t xml:space="preserve">Ольга </w:t>
      </w:r>
      <w:proofErr w:type="spellStart"/>
      <w:r>
        <w:rPr>
          <w:rFonts w:ascii="Times New Roman" w:eastAsia="Times New Roman" w:hAnsi="Times New Roman" w:cs="Times New Roman"/>
          <w:b/>
          <w:highlight w:val="white"/>
        </w:rPr>
        <w:t>Дубоделова</w:t>
      </w:r>
      <w:proofErr w:type="spellEnd"/>
      <w:r>
        <w:rPr>
          <w:rFonts w:ascii="Times New Roman" w:eastAsia="Times New Roman" w:hAnsi="Times New Roman" w:cs="Times New Roman"/>
          <w:highlight w:val="white"/>
        </w:rPr>
        <w:t xml:space="preserve">. </w:t>
      </w:r>
    </w:p>
    <w:p w:rsidR="00E97CBA" w:rsidRDefault="00CB7B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300"/>
        <w:ind w:left="0" w:right="74" w:firstLine="0"/>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 xml:space="preserve">Загородный оздоровительный лагерь «Заря», расположенный в г. Асбесте Свердловской области, также присоединился к программе.  </w:t>
      </w:r>
    </w:p>
    <w:p w:rsidR="00E97CBA" w:rsidRDefault="00CB7B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300"/>
        <w:ind w:left="0" w:right="74" w:firstLine="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Как рассказала директор оздоровительного лагеря «Заря» </w:t>
      </w:r>
      <w:r>
        <w:rPr>
          <w:rFonts w:ascii="Times New Roman" w:eastAsia="Times New Roman" w:hAnsi="Times New Roman" w:cs="Times New Roman"/>
          <w:b/>
          <w:highlight w:val="white"/>
        </w:rPr>
        <w:t>Ирина Аристова</w:t>
      </w:r>
      <w:r>
        <w:rPr>
          <w:rFonts w:ascii="Times New Roman" w:eastAsia="Times New Roman" w:hAnsi="Times New Roman" w:cs="Times New Roman"/>
          <w:highlight w:val="white"/>
        </w:rPr>
        <w:t xml:space="preserve">, механизм интеграции в программу </w:t>
      </w:r>
      <w:r w:rsidR="0088742C">
        <w:rPr>
          <w:rFonts w:ascii="Times New Roman" w:eastAsia="Times New Roman" w:hAnsi="Times New Roman" w:cs="Times New Roman"/>
          <w:highlight w:val="white"/>
        </w:rPr>
        <w:t xml:space="preserve">детского </w:t>
      </w:r>
      <w:proofErr w:type="spellStart"/>
      <w:r>
        <w:rPr>
          <w:rFonts w:ascii="Times New Roman" w:eastAsia="Times New Roman" w:hAnsi="Times New Roman" w:cs="Times New Roman"/>
          <w:highlight w:val="white"/>
        </w:rPr>
        <w:t>кэшбэка</w:t>
      </w:r>
      <w:proofErr w:type="spellEnd"/>
      <w:r>
        <w:rPr>
          <w:rFonts w:ascii="Times New Roman" w:eastAsia="Times New Roman" w:hAnsi="Times New Roman" w:cs="Times New Roman"/>
          <w:highlight w:val="white"/>
        </w:rPr>
        <w:t xml:space="preserve"> выстроен хорошо: «</w:t>
      </w:r>
      <w:r w:rsidRPr="0081555A">
        <w:rPr>
          <w:rFonts w:ascii="Times New Roman" w:eastAsia="Times New Roman" w:hAnsi="Times New Roman" w:cs="Times New Roman"/>
          <w:i/>
          <w:highlight w:val="white"/>
        </w:rPr>
        <w:t>Мы с готовностью откликнулись. В течение двух дней удалось подключиться к программе, с технической точки зрения все организовать</w:t>
      </w:r>
      <w:r>
        <w:rPr>
          <w:rFonts w:ascii="Times New Roman" w:eastAsia="Times New Roman" w:hAnsi="Times New Roman" w:cs="Times New Roman"/>
          <w:highlight w:val="white"/>
        </w:rPr>
        <w:t xml:space="preserve">». </w:t>
      </w:r>
    </w:p>
    <w:p w:rsidR="00A109B9" w:rsidRDefault="00A109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300"/>
        <w:ind w:left="0" w:right="74" w:firstLine="0"/>
        <w:rPr>
          <w:rFonts w:ascii="Times New Roman" w:eastAsia="Times New Roman" w:hAnsi="Times New Roman" w:cs="Times New Roman"/>
          <w:highlight w:val="white"/>
        </w:rPr>
      </w:pPr>
      <w:r w:rsidRPr="00A109B9">
        <w:rPr>
          <w:rFonts w:ascii="Times New Roman" w:eastAsia="Times New Roman" w:hAnsi="Times New Roman" w:cs="Times New Roman"/>
        </w:rPr>
        <w:t>Председатель ассоциации детских лагерей и здравниц Краснодарского кра</w:t>
      </w:r>
      <w:r>
        <w:rPr>
          <w:rFonts w:ascii="Times New Roman" w:eastAsia="Times New Roman" w:hAnsi="Times New Roman" w:cs="Times New Roman"/>
        </w:rPr>
        <w:t xml:space="preserve">я отмечает, </w:t>
      </w:r>
    </w:p>
    <w:p w:rsidR="00E97CBA" w:rsidRDefault="00CB7B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300"/>
        <w:ind w:left="0" w:right="74" w:firstLine="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У представители детских лагерей и региональных органов исполнительной власти уверены, что программа «Детского кешбэка» положительно скажется на доступности детского отдыха в России. </w:t>
      </w:r>
    </w:p>
    <w:p w:rsidR="00E97CBA" w:rsidRDefault="00CB7B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300"/>
        <w:ind w:left="0" w:right="74" w:firstLine="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Министр инвестиций и развития Свердловской области </w:t>
      </w:r>
      <w:r>
        <w:rPr>
          <w:rFonts w:ascii="Times New Roman" w:eastAsia="Times New Roman" w:hAnsi="Times New Roman" w:cs="Times New Roman"/>
          <w:b/>
          <w:highlight w:val="white"/>
        </w:rPr>
        <w:t xml:space="preserve">Виктория Казакова </w:t>
      </w:r>
      <w:r>
        <w:rPr>
          <w:rFonts w:ascii="Times New Roman" w:eastAsia="Times New Roman" w:hAnsi="Times New Roman" w:cs="Times New Roman"/>
          <w:highlight w:val="white"/>
        </w:rPr>
        <w:t>рассказывает: «</w:t>
      </w:r>
      <w:r w:rsidRPr="0081555A">
        <w:rPr>
          <w:rFonts w:ascii="Times New Roman" w:eastAsia="Times New Roman" w:hAnsi="Times New Roman" w:cs="Times New Roman"/>
          <w:i/>
          <w:highlight w:val="white"/>
        </w:rPr>
        <w:t>В Свердловской области ведется системная работа по развитию детского туризма. В его основе – забота о детском здоровье и гармоничном развитии личности. Безусловно, детский кешбэк – это огромная помощь со стороны государства. Важно, чтоб как можно больше детей смогли качественно отдохнуть и оздоровиться</w:t>
      </w:r>
      <w:r>
        <w:rPr>
          <w:rFonts w:ascii="Times New Roman" w:eastAsia="Times New Roman" w:hAnsi="Times New Roman" w:cs="Times New Roman"/>
          <w:highlight w:val="white"/>
        </w:rPr>
        <w:t>».</w:t>
      </w:r>
    </w:p>
    <w:p w:rsidR="00E97CBA" w:rsidRDefault="00CB7B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300"/>
        <w:ind w:left="0" w:right="74" w:firstLine="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Председатель Пермской региональной общественной организации по поддержке семьи, материнства, отцовства и детства «НАСМНОГО» </w:t>
      </w:r>
      <w:r>
        <w:rPr>
          <w:rFonts w:ascii="Times New Roman" w:eastAsia="Times New Roman" w:hAnsi="Times New Roman" w:cs="Times New Roman"/>
          <w:b/>
          <w:highlight w:val="white"/>
        </w:rPr>
        <w:t>Ирина Ермакова</w:t>
      </w:r>
      <w:r>
        <w:rPr>
          <w:rFonts w:ascii="Times New Roman" w:eastAsia="Times New Roman" w:hAnsi="Times New Roman" w:cs="Times New Roman"/>
          <w:highlight w:val="white"/>
        </w:rPr>
        <w:t xml:space="preserve"> уверена, что новая программа - хорошая поддержка для семей: «</w:t>
      </w:r>
      <w:r w:rsidRPr="0081555A">
        <w:rPr>
          <w:rFonts w:ascii="Times New Roman" w:eastAsia="Times New Roman" w:hAnsi="Times New Roman" w:cs="Times New Roman"/>
          <w:i/>
          <w:highlight w:val="white"/>
        </w:rPr>
        <w:t>Детский кешбэк – хорошая мера поддержки для родителей. Есть родители, у которых не один ребенок, а двое, трое. Даже с сертификатами сумма за детский отдых складывается не маленькая, а возврат 50% стоимости поможет сэкономить</w:t>
      </w:r>
      <w:r>
        <w:rPr>
          <w:rFonts w:ascii="Times New Roman" w:eastAsia="Times New Roman" w:hAnsi="Times New Roman" w:cs="Times New Roman"/>
          <w:highlight w:val="white"/>
        </w:rPr>
        <w:t xml:space="preserve">». </w:t>
      </w:r>
    </w:p>
    <w:p w:rsidR="00A109B9" w:rsidRDefault="00A109B9" w:rsidP="00A109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300"/>
        <w:ind w:left="0" w:right="74" w:firstLine="0"/>
        <w:rPr>
          <w:rFonts w:ascii="Times New Roman" w:eastAsia="Times New Roman" w:hAnsi="Times New Roman" w:cs="Times New Roman"/>
          <w:highlight w:val="white"/>
        </w:rPr>
      </w:pPr>
      <w:r w:rsidRPr="00A109B9">
        <w:rPr>
          <w:rFonts w:ascii="Times New Roman" w:eastAsia="Times New Roman" w:hAnsi="Times New Roman" w:cs="Times New Roman"/>
        </w:rPr>
        <w:t>Председатель ассоциации детских лагерей и здравниц Краснодарского кра</w:t>
      </w:r>
      <w:r>
        <w:rPr>
          <w:rFonts w:ascii="Times New Roman" w:eastAsia="Times New Roman" w:hAnsi="Times New Roman" w:cs="Times New Roman"/>
        </w:rPr>
        <w:t xml:space="preserve">я </w:t>
      </w:r>
      <w:r w:rsidRPr="00A109B9">
        <w:rPr>
          <w:rFonts w:ascii="Times New Roman" w:eastAsia="Times New Roman" w:hAnsi="Times New Roman" w:cs="Times New Roman"/>
        </w:rPr>
        <w:t>Артем Гаврилов</w:t>
      </w:r>
      <w:r>
        <w:rPr>
          <w:rFonts w:ascii="Times New Roman" w:eastAsia="Times New Roman" w:hAnsi="Times New Roman" w:cs="Times New Roman"/>
        </w:rPr>
        <w:t xml:space="preserve"> отмечает: «</w:t>
      </w:r>
      <w:proofErr w:type="spellStart"/>
      <w:r w:rsidRPr="00A109B9">
        <w:rPr>
          <w:rFonts w:ascii="Times New Roman" w:eastAsia="Times New Roman" w:hAnsi="Times New Roman" w:cs="Times New Roman"/>
          <w:i/>
        </w:rPr>
        <w:t>Кэшбэк</w:t>
      </w:r>
      <w:proofErr w:type="spellEnd"/>
      <w:r w:rsidRPr="00A109B9">
        <w:rPr>
          <w:rFonts w:ascii="Times New Roman" w:eastAsia="Times New Roman" w:hAnsi="Times New Roman" w:cs="Times New Roman"/>
          <w:i/>
        </w:rPr>
        <w:t xml:space="preserve"> который запустился 25 мая уже вызвал большой ажиотаж спроса на детские путёвки. Первая путевка была куплена через несколько минут после старта официального старта акции. Сейчас идёт большое количество звонков и непосредственно в лагеря, и на горячую линию единого агрегатора детских лагерей Краснодарского края. Мы ожидаем, что в результате этой акции на юге России будет куплены все доступные для продажи путёвки в детские лагеря и здравницы. Помимо поддержки спроса у этой программы есть ещё один положительный момент. Эта программа позволяет родителям покупать путёвки напрямую у детских лагерей.</w:t>
      </w:r>
      <w:r>
        <w:rPr>
          <w:rFonts w:ascii="Times New Roman" w:eastAsia="Times New Roman" w:hAnsi="Times New Roman" w:cs="Times New Roman"/>
          <w:i/>
        </w:rPr>
        <w:t>»</w:t>
      </w:r>
    </w:p>
    <w:p w:rsidR="00A109B9" w:rsidRDefault="00CB7B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300"/>
        <w:ind w:left="0" w:right="74" w:firstLine="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В программе участвуют как государственные, так и коммерческие лагеря детского отдыха, но только стационарные. Палаточные, городские или лагеря дневного пребывания не относятся к участникам программы. </w:t>
      </w:r>
    </w:p>
    <w:p w:rsidR="00E97CBA" w:rsidRDefault="00CB7B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300"/>
        <w:ind w:left="0" w:right="74" w:firstLine="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Количество поездок на одного ребенка не ограничено, можно поехать на любое число смен. Для семей с несколькими детьми вернуть до 50% стоимости можно будет с каждой путевки. При этом, все путевки можно будет оплатить одной картой «Мир» - ограничений на число транзакций нет. Возраст детей не имеет значения, кешбэк будет начисляться с каждой путевки для ребенка любого возраста. </w:t>
      </w:r>
    </w:p>
    <w:p w:rsidR="00E97CBA" w:rsidRDefault="00CB7B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300"/>
        <w:ind w:left="0" w:right="74" w:firstLine="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Чтобы приобрести турпутевки в детский лагерь с кешбэком важно выполнить следующие действия: </w:t>
      </w:r>
    </w:p>
    <w:p w:rsidR="00E97CBA" w:rsidRDefault="00CB7BCF">
      <w:pPr>
        <w:numPr>
          <w:ilvl w:val="0"/>
          <w:numId w:val="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300"/>
        <w:ind w:right="74"/>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Зайти на портал «</w:t>
      </w:r>
      <w:proofErr w:type="spellStart"/>
      <w:proofErr w:type="gramStart"/>
      <w:r>
        <w:rPr>
          <w:rFonts w:ascii="Times New Roman" w:eastAsia="Times New Roman" w:hAnsi="Times New Roman" w:cs="Times New Roman"/>
          <w:highlight w:val="white"/>
        </w:rPr>
        <w:t>мирпутешествий.рф</w:t>
      </w:r>
      <w:proofErr w:type="spellEnd"/>
      <w:proofErr w:type="gramEnd"/>
      <w:r>
        <w:rPr>
          <w:rFonts w:ascii="Times New Roman" w:eastAsia="Times New Roman" w:hAnsi="Times New Roman" w:cs="Times New Roman"/>
          <w:highlight w:val="white"/>
        </w:rPr>
        <w:t>»</w:t>
      </w:r>
    </w:p>
    <w:p w:rsidR="00E97CBA" w:rsidRDefault="00CB7BCF">
      <w:pPr>
        <w:numPr>
          <w:ilvl w:val="0"/>
          <w:numId w:val="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300"/>
        <w:ind w:right="74"/>
        <w:rPr>
          <w:rFonts w:ascii="Times New Roman" w:eastAsia="Times New Roman" w:hAnsi="Times New Roman" w:cs="Times New Roman"/>
          <w:highlight w:val="white"/>
        </w:rPr>
      </w:pPr>
      <w:r>
        <w:rPr>
          <w:rFonts w:ascii="Times New Roman" w:eastAsia="Times New Roman" w:hAnsi="Times New Roman" w:cs="Times New Roman"/>
          <w:highlight w:val="white"/>
        </w:rPr>
        <w:t>Зарегистрировать или проверить регистрацию своей карты «Мир» в Программе лояльности, перейдя по соответствующей ссылке</w:t>
      </w:r>
    </w:p>
    <w:p w:rsidR="00E97CBA" w:rsidRDefault="00CB7BCF">
      <w:pPr>
        <w:numPr>
          <w:ilvl w:val="0"/>
          <w:numId w:val="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300"/>
        <w:ind w:right="74"/>
        <w:rPr>
          <w:rFonts w:ascii="Times New Roman" w:eastAsia="Times New Roman" w:hAnsi="Times New Roman" w:cs="Times New Roman"/>
          <w:highlight w:val="white"/>
        </w:rPr>
      </w:pPr>
      <w:r>
        <w:rPr>
          <w:rFonts w:ascii="Times New Roman" w:eastAsia="Times New Roman" w:hAnsi="Times New Roman" w:cs="Times New Roman"/>
          <w:highlight w:val="white"/>
        </w:rPr>
        <w:t>На портале «</w:t>
      </w:r>
      <w:proofErr w:type="spellStart"/>
      <w:proofErr w:type="gramStart"/>
      <w:r>
        <w:rPr>
          <w:rFonts w:ascii="Times New Roman" w:eastAsia="Times New Roman" w:hAnsi="Times New Roman" w:cs="Times New Roman"/>
          <w:highlight w:val="white"/>
        </w:rPr>
        <w:t>мирпутешествий.рф</w:t>
      </w:r>
      <w:proofErr w:type="spellEnd"/>
      <w:proofErr w:type="gramEnd"/>
      <w:r>
        <w:rPr>
          <w:rFonts w:ascii="Times New Roman" w:eastAsia="Times New Roman" w:hAnsi="Times New Roman" w:cs="Times New Roman"/>
          <w:highlight w:val="white"/>
        </w:rPr>
        <w:t>» выбрать путевку в детский лагерь</w:t>
      </w:r>
    </w:p>
    <w:p w:rsidR="00E97CBA" w:rsidRDefault="00CB7BCF">
      <w:pPr>
        <w:numPr>
          <w:ilvl w:val="0"/>
          <w:numId w:val="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300"/>
        <w:ind w:right="74"/>
        <w:rPr>
          <w:rFonts w:ascii="Times New Roman" w:eastAsia="Times New Roman" w:hAnsi="Times New Roman" w:cs="Times New Roman"/>
          <w:highlight w:val="white"/>
        </w:rPr>
      </w:pPr>
      <w:r>
        <w:rPr>
          <w:rFonts w:ascii="Times New Roman" w:eastAsia="Times New Roman" w:hAnsi="Times New Roman" w:cs="Times New Roman"/>
          <w:highlight w:val="white"/>
        </w:rPr>
        <w:t>Перейти на форму оплаты выбранной путевки, оплатить ее с карты «Мир», зарегистрированной в Программе лояльности. Чтобы получить кешбэк, нужно оплатить всю стоимость путевки одним платежом.</w:t>
      </w:r>
    </w:p>
    <w:p w:rsidR="00E97CBA" w:rsidRDefault="00CB7BCF">
      <w:pPr>
        <w:numPr>
          <w:ilvl w:val="0"/>
          <w:numId w:val="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300"/>
        <w:ind w:left="0" w:right="74" w:firstLine="426"/>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Кешбэк по программе вернется на карту автоматически в течение 5 дней. </w:t>
      </w:r>
    </w:p>
    <w:p w:rsidR="00E97CBA" w:rsidRDefault="00CB7BCF">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300"/>
        <w:ind w:left="0" w:right="74" w:firstLine="0"/>
        <w:rPr>
          <w:rFonts w:ascii="Times New Roman" w:eastAsia="Times New Roman" w:hAnsi="Times New Roman" w:cs="Times New Roman"/>
          <w:highlight w:val="white"/>
        </w:rPr>
      </w:pPr>
      <w:r>
        <w:rPr>
          <w:rFonts w:ascii="Times New Roman" w:eastAsia="Times New Roman" w:hAnsi="Times New Roman" w:cs="Times New Roman"/>
          <w:highlight w:val="white"/>
        </w:rPr>
        <w:t>Вернуть до 50% стоимости путевок (но не более 20 тыс. рублей) в детские лагеря, смогут и те, кто приобрел турпродукты до старта программы «Детского кешбэка» - до 25 мая 2021 года. Соответствующие заявки можно будет подать с 15 июня 2021 года на сайте Госуслуг, предъявив документы об оплате.</w:t>
      </w:r>
    </w:p>
    <w:p w:rsidR="00E97CBA" w:rsidRDefault="00CB7B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300"/>
        <w:ind w:left="0" w:right="74" w:firstLine="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Pr>
          <w:rFonts w:ascii="Times New Roman" w:eastAsia="Times New Roman" w:hAnsi="Times New Roman" w:cs="Times New Roman"/>
          <w:i/>
          <w:highlight w:val="white"/>
        </w:rPr>
        <w:t>Мы проработали алгоритм возмещения расходов тем, кто уже приобрел путевки до запуска детского туристического кешбэка. Программа возврата средств по уже купленным путевкам стартует с 15 июня и продлится для удобства граждан до конца октября</w:t>
      </w:r>
      <w:r>
        <w:rPr>
          <w:rFonts w:ascii="Times New Roman" w:eastAsia="Times New Roman" w:hAnsi="Times New Roman" w:cs="Times New Roman"/>
          <w:highlight w:val="white"/>
        </w:rPr>
        <w:t xml:space="preserve">», - сказал вице-премьер </w:t>
      </w:r>
      <w:r>
        <w:rPr>
          <w:rFonts w:ascii="Times New Roman" w:eastAsia="Times New Roman" w:hAnsi="Times New Roman" w:cs="Times New Roman"/>
          <w:b/>
          <w:highlight w:val="white"/>
        </w:rPr>
        <w:t>Дмитрий Чернышенко</w:t>
      </w:r>
      <w:r>
        <w:rPr>
          <w:rFonts w:ascii="Times New Roman" w:eastAsia="Times New Roman" w:hAnsi="Times New Roman" w:cs="Times New Roman"/>
          <w:highlight w:val="white"/>
        </w:rPr>
        <w:t xml:space="preserve">. </w:t>
      </w:r>
    </w:p>
    <w:p w:rsidR="00E97CBA" w:rsidRDefault="00CB7B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300"/>
        <w:ind w:left="0" w:right="74" w:firstLine="0"/>
        <w:rPr>
          <w:rFonts w:ascii="Times New Roman" w:eastAsia="Times New Roman" w:hAnsi="Times New Roman" w:cs="Times New Roman"/>
          <w:highlight w:val="white"/>
        </w:rPr>
      </w:pPr>
      <w:r>
        <w:rPr>
          <w:rFonts w:ascii="Times New Roman" w:eastAsia="Times New Roman" w:hAnsi="Times New Roman" w:cs="Times New Roman"/>
          <w:highlight w:val="white"/>
        </w:rPr>
        <w:t>Сообщил Дмитрий Чернышенко и о формате подачи заявки на компенсацию уже приобретенных путевок: «</w:t>
      </w:r>
      <w:r>
        <w:rPr>
          <w:rFonts w:ascii="Times New Roman" w:eastAsia="Times New Roman" w:hAnsi="Times New Roman" w:cs="Times New Roman"/>
          <w:i/>
          <w:highlight w:val="white"/>
        </w:rPr>
        <w:t xml:space="preserve">Логика в том, что для получения средств необходим факт подтверждения отдыха ребенка в лагере, соответственно сразу после окончания первой смены, это как раз 15 июня, родители этих детей обращаются за возвратом, на портале госуслуг будет подготовлена и развернута </w:t>
      </w:r>
      <w:proofErr w:type="spellStart"/>
      <w:r>
        <w:rPr>
          <w:rFonts w:ascii="Times New Roman" w:eastAsia="Times New Roman" w:hAnsi="Times New Roman" w:cs="Times New Roman"/>
          <w:i/>
          <w:highlight w:val="white"/>
        </w:rPr>
        <w:t>спецформа</w:t>
      </w:r>
      <w:proofErr w:type="spellEnd"/>
      <w:r>
        <w:rPr>
          <w:rFonts w:ascii="Times New Roman" w:eastAsia="Times New Roman" w:hAnsi="Times New Roman" w:cs="Times New Roman"/>
          <w:i/>
          <w:highlight w:val="white"/>
        </w:rPr>
        <w:t>, которую родители заполняют с целью возврата половины средств</w:t>
      </w:r>
      <w:r>
        <w:rPr>
          <w:rFonts w:ascii="Times New Roman" w:eastAsia="Times New Roman" w:hAnsi="Times New Roman" w:cs="Times New Roman"/>
          <w:highlight w:val="white"/>
        </w:rPr>
        <w:t>».</w:t>
      </w:r>
    </w:p>
    <w:p w:rsidR="00E97CBA" w:rsidRDefault="00CB7B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300"/>
        <w:ind w:left="0" w:right="74" w:firstLine="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Для всех, у кого есть вопросы по компенсации стоимости путевок в детские лагеря России, работает горячая линия. По телефону +7 800 200 34 11 консультанты ответят на все вопросы по программе «Детского кешбэка». </w:t>
      </w:r>
    </w:p>
    <w:p w:rsidR="00E97CBA" w:rsidRDefault="00CB7BC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66" w:line="246" w:lineRule="auto"/>
        <w:ind w:left="0" w:right="74" w:firstLine="0"/>
        <w:rPr>
          <w:rFonts w:ascii="Times New Roman" w:eastAsia="Times New Roman" w:hAnsi="Times New Roman" w:cs="Times New Roman"/>
          <w:highlight w:val="white"/>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50800</wp:posOffset>
                </wp:positionV>
                <wp:extent cx="6355080" cy="12700"/>
                <wp:effectExtent l="0" t="0" r="0" b="0"/>
                <wp:wrapNone/>
                <wp:docPr id="12" name="Прямая со стрелкой 12"/>
                <wp:cNvGraphicFramePr/>
                <a:graphic xmlns:a="http://schemas.openxmlformats.org/drawingml/2006/main">
                  <a:graphicData uri="http://schemas.microsoft.com/office/word/2010/wordprocessingShape">
                    <wps:wsp>
                      <wps:cNvCnPr/>
                      <wps:spPr>
                        <a:xfrm>
                          <a:off x="2168460" y="3776190"/>
                          <a:ext cx="6355080" cy="7620"/>
                        </a:xfrm>
                        <a:prstGeom prst="straightConnector1">
                          <a:avLst/>
                        </a:prstGeom>
                        <a:noFill/>
                        <a:ln w="9525" cap="flat" cmpd="sng">
                          <a:solidFill>
                            <a:srgbClr val="1F8075"/>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6355080" cy="12700"/>
                <wp:effectExtent b="0" l="0" r="0" t="0"/>
                <wp:wrapNone/>
                <wp:docPr id="1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355080" cy="12700"/>
                        </a:xfrm>
                        <a:prstGeom prst="rect"/>
                        <a:ln/>
                      </pic:spPr>
                    </pic:pic>
                  </a:graphicData>
                </a:graphic>
              </wp:anchor>
            </w:drawing>
          </mc:Fallback>
        </mc:AlternateContent>
      </w:r>
    </w:p>
    <w:p w:rsidR="00E97CBA" w:rsidRDefault="00CB7BC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66" w:line="246" w:lineRule="auto"/>
        <w:ind w:left="0" w:right="74" w:firstLine="0"/>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Дополнительные материалы: </w:t>
      </w:r>
    </w:p>
    <w:p w:rsidR="00E97CBA" w:rsidRDefault="00CB7BC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66" w:line="246" w:lineRule="auto"/>
        <w:ind w:left="0" w:right="74" w:firstLine="0"/>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t>Синхрон</w:t>
      </w:r>
      <w:proofErr w:type="spellEnd"/>
      <w:r>
        <w:rPr>
          <w:rFonts w:ascii="Times New Roman" w:eastAsia="Times New Roman" w:hAnsi="Times New Roman" w:cs="Times New Roman"/>
          <w:highlight w:val="white"/>
        </w:rPr>
        <w:t xml:space="preserve"> руководителя Ростуризма Зарины </w:t>
      </w:r>
      <w:proofErr w:type="spellStart"/>
      <w:r>
        <w:rPr>
          <w:rFonts w:ascii="Times New Roman" w:eastAsia="Times New Roman" w:hAnsi="Times New Roman" w:cs="Times New Roman"/>
          <w:highlight w:val="white"/>
        </w:rPr>
        <w:t>Догузовой</w:t>
      </w:r>
      <w:proofErr w:type="spellEnd"/>
      <w:r>
        <w:rPr>
          <w:rFonts w:ascii="Times New Roman" w:eastAsia="Times New Roman" w:hAnsi="Times New Roman" w:cs="Times New Roman"/>
          <w:highlight w:val="white"/>
        </w:rPr>
        <w:t xml:space="preserve"> по программе «Детский туристический кешбэк»: </w:t>
      </w:r>
      <w:hyperlink r:id="rId10">
        <w:r>
          <w:rPr>
            <w:rFonts w:ascii="Times New Roman" w:eastAsia="Times New Roman" w:hAnsi="Times New Roman" w:cs="Times New Roman"/>
            <w:color w:val="0000FF"/>
            <w:highlight w:val="white"/>
            <w:u w:val="single"/>
          </w:rPr>
          <w:t>https://disk.yandex.ru/i/hm53sYQKr9sdfA</w:t>
        </w:r>
      </w:hyperlink>
    </w:p>
    <w:p w:rsidR="00E97CBA" w:rsidRDefault="00CB7BC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66" w:line="246" w:lineRule="auto"/>
        <w:ind w:left="0" w:right="74" w:firstLine="0"/>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Контакты для организации съемок и получения дополнительных комментариев спикеров: </w:t>
      </w:r>
    </w:p>
    <w:tbl>
      <w:tblPr>
        <w:tblStyle w:val="aff"/>
        <w:tblW w:w="10088" w:type="dxa"/>
        <w:tblInd w:w="0" w:type="dxa"/>
        <w:tblBorders>
          <w:top w:val="single" w:sz="4" w:space="0" w:color="1F8075"/>
          <w:left w:val="single" w:sz="4" w:space="0" w:color="1F8075"/>
          <w:bottom w:val="single" w:sz="4" w:space="0" w:color="1F8075"/>
          <w:right w:val="single" w:sz="4" w:space="0" w:color="1F8075"/>
          <w:insideH w:val="single" w:sz="4" w:space="0" w:color="1F8075"/>
          <w:insideV w:val="single" w:sz="4" w:space="0" w:color="1F8075"/>
        </w:tblBorders>
        <w:tblLayout w:type="fixed"/>
        <w:tblLook w:val="0400" w:firstRow="0" w:lastRow="0" w:firstColumn="0" w:lastColumn="0" w:noHBand="0" w:noVBand="1"/>
      </w:tblPr>
      <w:tblGrid>
        <w:gridCol w:w="3539"/>
        <w:gridCol w:w="2976"/>
        <w:gridCol w:w="3573"/>
      </w:tblGrid>
      <w:tr w:rsidR="00E97CBA" w:rsidTr="00A109B9">
        <w:trPr>
          <w:trHeight w:val="699"/>
        </w:trPr>
        <w:tc>
          <w:tcPr>
            <w:tcW w:w="3539" w:type="dxa"/>
            <w:shd w:val="clear" w:color="auto" w:fill="1F8075"/>
            <w:vAlign w:val="center"/>
          </w:tcPr>
          <w:p w:rsidR="00E97CBA" w:rsidRDefault="00CB7BCF">
            <w:pPr>
              <w:widowControl w:val="0"/>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Контакт для организации съемок</w:t>
            </w:r>
          </w:p>
        </w:tc>
        <w:tc>
          <w:tcPr>
            <w:tcW w:w="2976" w:type="dxa"/>
            <w:shd w:val="clear" w:color="auto" w:fill="1F8075"/>
            <w:vAlign w:val="center"/>
          </w:tcPr>
          <w:p w:rsidR="00E97CBA" w:rsidRDefault="00CB7BC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6" w:lineRule="auto"/>
              <w:ind w:right="74"/>
              <w:jc w:val="center"/>
              <w:rPr>
                <w:rFonts w:ascii="Times New Roman" w:eastAsia="Times New Roman" w:hAnsi="Times New Roman" w:cs="Times New Roman"/>
                <w:b/>
                <w:color w:val="FFFFFF"/>
                <w:highlight w:val="white"/>
              </w:rPr>
            </w:pPr>
            <w:r>
              <w:rPr>
                <w:rFonts w:ascii="Times New Roman" w:eastAsia="Times New Roman" w:hAnsi="Times New Roman" w:cs="Times New Roman"/>
                <w:b/>
                <w:color w:val="FFFFFF"/>
              </w:rPr>
              <w:t>Место для съемок</w:t>
            </w:r>
          </w:p>
        </w:tc>
        <w:tc>
          <w:tcPr>
            <w:tcW w:w="3573" w:type="dxa"/>
            <w:shd w:val="clear" w:color="auto" w:fill="1F8075"/>
            <w:vAlign w:val="center"/>
          </w:tcPr>
          <w:p w:rsidR="00E97CBA" w:rsidRDefault="00CB7BC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6" w:lineRule="auto"/>
              <w:ind w:right="74"/>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Основные спикеры</w:t>
            </w:r>
          </w:p>
        </w:tc>
      </w:tr>
      <w:tr w:rsidR="00E97CBA" w:rsidTr="00A109B9">
        <w:trPr>
          <w:trHeight w:val="699"/>
        </w:trPr>
        <w:tc>
          <w:tcPr>
            <w:tcW w:w="3539" w:type="dxa"/>
            <w:shd w:val="clear" w:color="auto" w:fill="FFFFFF"/>
          </w:tcPr>
          <w:p w:rsidR="00E97CBA" w:rsidRDefault="00CB7BC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6" w:lineRule="auto"/>
              <w:ind w:right="74"/>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Тамара Черных, </w:t>
            </w:r>
            <w:r>
              <w:rPr>
                <w:rFonts w:ascii="Times New Roman" w:eastAsia="Times New Roman" w:hAnsi="Times New Roman" w:cs="Times New Roman"/>
                <w:highlight w:val="white"/>
              </w:rPr>
              <w:t>генеральный директор Центра спорта «Эволюция», +7 981 983-38-96</w:t>
            </w:r>
          </w:p>
          <w:p w:rsidR="00E97CBA" w:rsidRDefault="00E97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6" w:lineRule="auto"/>
              <w:ind w:right="74"/>
              <w:rPr>
                <w:rFonts w:ascii="Times New Roman" w:eastAsia="Times New Roman" w:hAnsi="Times New Roman" w:cs="Times New Roman"/>
                <w:b/>
                <w:highlight w:val="white"/>
              </w:rPr>
            </w:pPr>
          </w:p>
        </w:tc>
        <w:tc>
          <w:tcPr>
            <w:tcW w:w="2976" w:type="dxa"/>
            <w:shd w:val="clear" w:color="auto" w:fill="FFFFFF"/>
          </w:tcPr>
          <w:p w:rsidR="00E97CBA" w:rsidRDefault="00CB7BC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6" w:lineRule="auto"/>
              <w:ind w:right="74"/>
              <w:rPr>
                <w:rFonts w:ascii="Times New Roman" w:eastAsia="Times New Roman" w:hAnsi="Times New Roman" w:cs="Times New Roman"/>
                <w:b/>
                <w:highlight w:val="white"/>
              </w:rPr>
            </w:pPr>
            <w:r>
              <w:rPr>
                <w:rFonts w:ascii="Times New Roman" w:eastAsia="Times New Roman" w:hAnsi="Times New Roman" w:cs="Times New Roman"/>
                <w:highlight w:val="white"/>
              </w:rPr>
              <w:t>Республика Крым, Евпатория</w:t>
            </w:r>
          </w:p>
        </w:tc>
        <w:tc>
          <w:tcPr>
            <w:tcW w:w="3573" w:type="dxa"/>
            <w:shd w:val="clear" w:color="auto" w:fill="FFFFFF"/>
          </w:tcPr>
          <w:p w:rsidR="00E97CBA" w:rsidRDefault="00CB7BC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6" w:lineRule="auto"/>
              <w:ind w:right="74"/>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Тамара Черных, </w:t>
            </w:r>
            <w:r>
              <w:rPr>
                <w:rFonts w:ascii="Times New Roman" w:eastAsia="Times New Roman" w:hAnsi="Times New Roman" w:cs="Times New Roman"/>
                <w:highlight w:val="white"/>
              </w:rPr>
              <w:t>генеральный директор Центра спорта «Эволюция», +7 981 983-38-96</w:t>
            </w:r>
          </w:p>
        </w:tc>
      </w:tr>
      <w:tr w:rsidR="00E97CBA" w:rsidTr="00A109B9">
        <w:trPr>
          <w:trHeight w:val="699"/>
        </w:trPr>
        <w:tc>
          <w:tcPr>
            <w:tcW w:w="3539" w:type="dxa"/>
            <w:shd w:val="clear" w:color="auto" w:fill="FFFFFF"/>
          </w:tcPr>
          <w:p w:rsidR="00E97CBA" w:rsidRDefault="00CB7BC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80" w:line="246" w:lineRule="auto"/>
              <w:ind w:right="74"/>
              <w:rPr>
                <w:rFonts w:ascii="Times New Roman" w:eastAsia="Times New Roman" w:hAnsi="Times New Roman" w:cs="Times New Roman"/>
                <w:highlight w:val="white"/>
              </w:rPr>
            </w:pPr>
            <w:r>
              <w:rPr>
                <w:rFonts w:ascii="Times New Roman" w:eastAsia="Times New Roman" w:hAnsi="Times New Roman" w:cs="Times New Roman"/>
                <w:b/>
                <w:highlight w:val="white"/>
              </w:rPr>
              <w:lastRenderedPageBreak/>
              <w:t xml:space="preserve">Тарасенко Анна, </w:t>
            </w:r>
            <w:r>
              <w:rPr>
                <w:rFonts w:ascii="Times New Roman" w:eastAsia="Times New Roman" w:hAnsi="Times New Roman" w:cs="Times New Roman"/>
                <w:highlight w:val="white"/>
              </w:rPr>
              <w:t>начальник департамента по организации проектной деятельности Правительства Еврейской автономной области, +7 (924) 642-14 38,</w:t>
            </w:r>
            <w:r>
              <w:rPr>
                <w:highlight w:val="white"/>
              </w:rPr>
              <w:t xml:space="preserve"> </w:t>
            </w:r>
            <w:hyperlink r:id="rId11">
              <w:r>
                <w:rPr>
                  <w:rFonts w:ascii="Times New Roman" w:eastAsia="Times New Roman" w:hAnsi="Times New Roman" w:cs="Times New Roman"/>
                  <w:highlight w:val="white"/>
                </w:rPr>
                <w:t>oalexeyeva@gmail.com</w:t>
              </w:r>
            </w:hyperlink>
          </w:p>
          <w:p w:rsidR="00E97CBA" w:rsidRDefault="00E97C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6" w:lineRule="auto"/>
              <w:ind w:right="74"/>
              <w:rPr>
                <w:rFonts w:ascii="Times New Roman" w:eastAsia="Times New Roman" w:hAnsi="Times New Roman" w:cs="Times New Roman"/>
                <w:b/>
                <w:highlight w:val="white"/>
              </w:rPr>
            </w:pPr>
          </w:p>
        </w:tc>
        <w:tc>
          <w:tcPr>
            <w:tcW w:w="2976" w:type="dxa"/>
            <w:shd w:val="clear" w:color="auto" w:fill="FFFFFF"/>
          </w:tcPr>
          <w:p w:rsidR="00E97CBA" w:rsidRDefault="00CB7BC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6" w:lineRule="auto"/>
              <w:ind w:right="74"/>
              <w:rPr>
                <w:rFonts w:ascii="Times New Roman" w:eastAsia="Times New Roman" w:hAnsi="Times New Roman" w:cs="Times New Roman"/>
                <w:highlight w:val="white"/>
              </w:rPr>
            </w:pPr>
            <w:r>
              <w:rPr>
                <w:rFonts w:ascii="Times New Roman" w:eastAsia="Times New Roman" w:hAnsi="Times New Roman" w:cs="Times New Roman"/>
                <w:highlight w:val="white"/>
              </w:rPr>
              <w:t>Еврейская АО</w:t>
            </w:r>
          </w:p>
        </w:tc>
        <w:tc>
          <w:tcPr>
            <w:tcW w:w="3573" w:type="dxa"/>
            <w:shd w:val="clear" w:color="auto" w:fill="FFFFFF"/>
          </w:tcPr>
          <w:p w:rsidR="00E97CBA" w:rsidRDefault="00CB7BC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6" w:lineRule="auto"/>
              <w:ind w:right="74"/>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Ольга </w:t>
            </w:r>
            <w:proofErr w:type="spellStart"/>
            <w:r>
              <w:rPr>
                <w:rFonts w:ascii="Times New Roman" w:eastAsia="Times New Roman" w:hAnsi="Times New Roman" w:cs="Times New Roman"/>
                <w:b/>
                <w:highlight w:val="white"/>
              </w:rPr>
              <w:t>Дубоделова</w:t>
            </w:r>
            <w:proofErr w:type="spellEnd"/>
            <w:r>
              <w:rPr>
                <w:rFonts w:ascii="Times New Roman" w:eastAsia="Times New Roman" w:hAnsi="Times New Roman" w:cs="Times New Roman"/>
                <w:b/>
                <w:highlight w:val="white"/>
              </w:rPr>
              <w:t xml:space="preserve">, </w:t>
            </w:r>
            <w:r>
              <w:rPr>
                <w:rFonts w:ascii="Times New Roman" w:eastAsia="Times New Roman" w:hAnsi="Times New Roman" w:cs="Times New Roman"/>
                <w:highlight w:val="white"/>
              </w:rPr>
              <w:t>начальник департамента экономики правительства ЕАО</w:t>
            </w:r>
            <w:r>
              <w:rPr>
                <w:rFonts w:ascii="Times New Roman" w:eastAsia="Times New Roman" w:hAnsi="Times New Roman" w:cs="Times New Roman"/>
                <w:b/>
                <w:highlight w:val="white"/>
              </w:rPr>
              <w:t xml:space="preserve"> </w:t>
            </w:r>
          </w:p>
        </w:tc>
      </w:tr>
      <w:tr w:rsidR="00E97CBA" w:rsidTr="00A109B9">
        <w:trPr>
          <w:trHeight w:val="699"/>
        </w:trPr>
        <w:tc>
          <w:tcPr>
            <w:tcW w:w="3539" w:type="dxa"/>
            <w:shd w:val="clear" w:color="auto" w:fill="FFFFFF"/>
          </w:tcPr>
          <w:p w:rsidR="00E97CBA" w:rsidRDefault="00CB7BCF">
            <w:pPr>
              <w:widowControl w:val="0"/>
              <w:rPr>
                <w:rFonts w:ascii="Times New Roman" w:eastAsia="Times New Roman" w:hAnsi="Times New Roman" w:cs="Times New Roman"/>
              </w:rPr>
            </w:pPr>
            <w:r>
              <w:rPr>
                <w:rFonts w:ascii="Times New Roman" w:eastAsia="Times New Roman" w:hAnsi="Times New Roman" w:cs="Times New Roman"/>
                <w:b/>
                <w:highlight w:val="white"/>
              </w:rPr>
              <w:t xml:space="preserve">Екатерина </w:t>
            </w:r>
            <w:proofErr w:type="spellStart"/>
            <w:r>
              <w:rPr>
                <w:rFonts w:ascii="Times New Roman" w:eastAsia="Times New Roman" w:hAnsi="Times New Roman" w:cs="Times New Roman"/>
                <w:b/>
                <w:highlight w:val="white"/>
              </w:rPr>
              <w:t>Гаспер</w:t>
            </w:r>
            <w:proofErr w:type="spellEnd"/>
            <w:r>
              <w:rPr>
                <w:rFonts w:ascii="Times New Roman" w:eastAsia="Times New Roman" w:hAnsi="Times New Roman" w:cs="Times New Roman"/>
                <w:b/>
                <w:highlight w:val="white"/>
              </w:rPr>
              <w:t>,</w:t>
            </w:r>
            <w:r>
              <w:rPr>
                <w:b/>
              </w:rPr>
              <w:t xml:space="preserve"> </w:t>
            </w:r>
            <w:r>
              <w:t>з</w:t>
            </w:r>
            <w:r>
              <w:rPr>
                <w:rFonts w:ascii="Times New Roman" w:eastAsia="Times New Roman" w:hAnsi="Times New Roman" w:cs="Times New Roman"/>
              </w:rPr>
              <w:t xml:space="preserve">аведующий сектором, главный специалист сектора пресс-службы Министерства социального развития Пермского края, </w:t>
            </w:r>
          </w:p>
          <w:p w:rsidR="00E97CBA" w:rsidRDefault="00CB7BCF">
            <w:pPr>
              <w:widowControl w:val="0"/>
              <w:rPr>
                <w:rFonts w:ascii="Times New Roman" w:eastAsia="Times New Roman" w:hAnsi="Times New Roman" w:cs="Times New Roman"/>
              </w:rPr>
            </w:pPr>
            <w:r>
              <w:rPr>
                <w:rFonts w:ascii="Times New Roman" w:eastAsia="Times New Roman" w:hAnsi="Times New Roman" w:cs="Times New Roman"/>
              </w:rPr>
              <w:t xml:space="preserve">+7 (982) 452-82 71, </w:t>
            </w:r>
            <w:hyperlink r:id="rId12">
              <w:r>
                <w:rPr>
                  <w:rFonts w:ascii="Times New Roman" w:eastAsia="Times New Roman" w:hAnsi="Times New Roman" w:cs="Times New Roman"/>
                </w:rPr>
                <w:t>eggasper@social.permkrai.ru</w:t>
              </w:r>
            </w:hyperlink>
          </w:p>
          <w:p w:rsidR="00E97CBA" w:rsidRDefault="00E97CBA">
            <w:pPr>
              <w:widowControl w:val="0"/>
              <w:rPr>
                <w:rFonts w:ascii="Times New Roman" w:eastAsia="Times New Roman" w:hAnsi="Times New Roman" w:cs="Times New Roman"/>
                <w:b/>
                <w:highlight w:val="white"/>
              </w:rPr>
            </w:pPr>
          </w:p>
        </w:tc>
        <w:tc>
          <w:tcPr>
            <w:tcW w:w="2976" w:type="dxa"/>
            <w:shd w:val="clear" w:color="auto" w:fill="FFFFFF"/>
          </w:tcPr>
          <w:p w:rsidR="00E97CBA" w:rsidRDefault="00CB7BC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6" w:lineRule="auto"/>
              <w:ind w:right="74"/>
              <w:rPr>
                <w:rFonts w:ascii="Times New Roman" w:eastAsia="Times New Roman" w:hAnsi="Times New Roman" w:cs="Times New Roman"/>
                <w:b/>
                <w:highlight w:val="white"/>
              </w:rPr>
            </w:pPr>
            <w:r>
              <w:rPr>
                <w:rFonts w:ascii="Times New Roman" w:eastAsia="Times New Roman" w:hAnsi="Times New Roman" w:cs="Times New Roman"/>
              </w:rPr>
              <w:t>Пермский край</w:t>
            </w:r>
          </w:p>
        </w:tc>
        <w:tc>
          <w:tcPr>
            <w:tcW w:w="3573" w:type="dxa"/>
            <w:shd w:val="clear" w:color="auto" w:fill="FFFFFF"/>
          </w:tcPr>
          <w:p w:rsidR="00E97CBA" w:rsidRDefault="00CB7BC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6" w:lineRule="auto"/>
              <w:ind w:right="74"/>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Павел Фокин, </w:t>
            </w:r>
            <w:r>
              <w:rPr>
                <w:rFonts w:ascii="Times New Roman" w:eastAsia="Times New Roman" w:hAnsi="Times New Roman" w:cs="Times New Roman"/>
                <w:highlight w:val="white"/>
              </w:rPr>
              <w:t>Министр социального развития Пермского края</w:t>
            </w:r>
            <w:r>
              <w:rPr>
                <w:rFonts w:ascii="Times New Roman" w:eastAsia="Times New Roman" w:hAnsi="Times New Roman" w:cs="Times New Roman"/>
                <w:b/>
                <w:highlight w:val="white"/>
              </w:rPr>
              <w:t xml:space="preserve"> </w:t>
            </w:r>
          </w:p>
        </w:tc>
      </w:tr>
      <w:tr w:rsidR="00E97CBA" w:rsidTr="00A109B9">
        <w:trPr>
          <w:trHeight w:val="699"/>
        </w:trPr>
        <w:tc>
          <w:tcPr>
            <w:tcW w:w="3539" w:type="dxa"/>
            <w:shd w:val="clear" w:color="auto" w:fill="FFFFFF"/>
          </w:tcPr>
          <w:p w:rsidR="00E97CBA" w:rsidRDefault="00CB7BCF">
            <w:pPr>
              <w:widowControl w:val="0"/>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Екатерина </w:t>
            </w:r>
            <w:proofErr w:type="spellStart"/>
            <w:r>
              <w:rPr>
                <w:rFonts w:ascii="Times New Roman" w:eastAsia="Times New Roman" w:hAnsi="Times New Roman" w:cs="Times New Roman"/>
                <w:b/>
                <w:highlight w:val="white"/>
              </w:rPr>
              <w:t>Гаспер</w:t>
            </w:r>
            <w:proofErr w:type="spellEnd"/>
            <w:r>
              <w:rPr>
                <w:rFonts w:ascii="Times New Roman" w:eastAsia="Times New Roman" w:hAnsi="Times New Roman" w:cs="Times New Roman"/>
                <w:b/>
                <w:highlight w:val="white"/>
              </w:rPr>
              <w:t>,</w:t>
            </w:r>
            <w:r>
              <w:rPr>
                <w:b/>
              </w:rPr>
              <w:t xml:space="preserve"> </w:t>
            </w:r>
            <w:r>
              <w:t>з</w:t>
            </w:r>
            <w:r>
              <w:rPr>
                <w:rFonts w:ascii="Times New Roman" w:eastAsia="Times New Roman" w:hAnsi="Times New Roman" w:cs="Times New Roman"/>
              </w:rPr>
              <w:t>аведующий сектором, главный специалист сектора пресс-службы Министерства социального развития Пермского края</w:t>
            </w:r>
          </w:p>
          <w:p w:rsidR="00E97CBA" w:rsidRDefault="00CB7BCF">
            <w:pPr>
              <w:widowControl w:val="0"/>
              <w:rPr>
                <w:rFonts w:ascii="Times New Roman" w:eastAsia="Times New Roman" w:hAnsi="Times New Roman" w:cs="Times New Roman"/>
                <w:b/>
                <w:highlight w:val="white"/>
              </w:rPr>
            </w:pPr>
            <w:r>
              <w:rPr>
                <w:rFonts w:ascii="Times New Roman" w:eastAsia="Times New Roman" w:hAnsi="Times New Roman" w:cs="Times New Roman"/>
              </w:rPr>
              <w:t>+7 (982) 452-82 71, eggasper@social.permkrai.ru</w:t>
            </w:r>
          </w:p>
          <w:p w:rsidR="00E97CBA" w:rsidRDefault="00E97CBA">
            <w:pPr>
              <w:widowControl w:val="0"/>
              <w:rPr>
                <w:rFonts w:ascii="Times New Roman" w:eastAsia="Times New Roman" w:hAnsi="Times New Roman" w:cs="Times New Roman"/>
                <w:b/>
                <w:highlight w:val="white"/>
              </w:rPr>
            </w:pPr>
          </w:p>
        </w:tc>
        <w:tc>
          <w:tcPr>
            <w:tcW w:w="2976" w:type="dxa"/>
            <w:shd w:val="clear" w:color="auto" w:fill="FFFFFF"/>
          </w:tcPr>
          <w:p w:rsidR="00E97CBA" w:rsidRDefault="00CB7BC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6" w:lineRule="auto"/>
              <w:ind w:right="74"/>
              <w:rPr>
                <w:rFonts w:ascii="Times New Roman" w:eastAsia="Times New Roman" w:hAnsi="Times New Roman" w:cs="Times New Roman"/>
                <w:highlight w:val="white"/>
              </w:rPr>
            </w:pPr>
            <w:r>
              <w:rPr>
                <w:rFonts w:ascii="Times New Roman" w:eastAsia="Times New Roman" w:hAnsi="Times New Roman" w:cs="Times New Roman"/>
              </w:rPr>
              <w:t>Пермский край</w:t>
            </w:r>
          </w:p>
        </w:tc>
        <w:tc>
          <w:tcPr>
            <w:tcW w:w="3573" w:type="dxa"/>
            <w:shd w:val="clear" w:color="auto" w:fill="FFFFFF"/>
          </w:tcPr>
          <w:p w:rsidR="00E97CBA" w:rsidRDefault="00CB7BC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6" w:lineRule="auto"/>
              <w:ind w:right="74"/>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Ирина Ермакова, </w:t>
            </w:r>
            <w:r>
              <w:rPr>
                <w:rFonts w:ascii="Times New Roman" w:eastAsia="Times New Roman" w:hAnsi="Times New Roman" w:cs="Times New Roman"/>
                <w:highlight w:val="white"/>
              </w:rPr>
              <w:t>председатель Пермской региональной общественной организации по поддержке семьи, материнства, отцовства и детства «НАСМНОГО»</w:t>
            </w:r>
            <w:r>
              <w:rPr>
                <w:rFonts w:ascii="Times New Roman" w:eastAsia="Times New Roman" w:hAnsi="Times New Roman" w:cs="Times New Roman"/>
                <w:b/>
                <w:highlight w:val="white"/>
              </w:rPr>
              <w:t xml:space="preserve"> </w:t>
            </w:r>
          </w:p>
        </w:tc>
      </w:tr>
      <w:tr w:rsidR="00E97CBA" w:rsidTr="00A109B9">
        <w:trPr>
          <w:trHeight w:val="699"/>
        </w:trPr>
        <w:tc>
          <w:tcPr>
            <w:tcW w:w="3539" w:type="dxa"/>
            <w:shd w:val="clear" w:color="auto" w:fill="FFFFFF"/>
          </w:tcPr>
          <w:p w:rsidR="00E97CBA" w:rsidRDefault="00CB7BCF">
            <w:pPr>
              <w:widowControl w:val="0"/>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Зоя </w:t>
            </w:r>
            <w:proofErr w:type="spellStart"/>
            <w:r>
              <w:rPr>
                <w:rFonts w:ascii="Times New Roman" w:eastAsia="Times New Roman" w:hAnsi="Times New Roman" w:cs="Times New Roman"/>
                <w:b/>
                <w:highlight w:val="white"/>
              </w:rPr>
              <w:t>Капралова</w:t>
            </w:r>
            <w:proofErr w:type="spellEnd"/>
            <w:r>
              <w:rPr>
                <w:rFonts w:ascii="Times New Roman" w:eastAsia="Times New Roman" w:hAnsi="Times New Roman" w:cs="Times New Roman"/>
                <w:b/>
                <w:highlight w:val="white"/>
              </w:rPr>
              <w:t xml:space="preserve">, </w:t>
            </w:r>
            <w:r>
              <w:rPr>
                <w:rFonts w:ascii="Times New Roman" w:eastAsia="Times New Roman" w:hAnsi="Times New Roman" w:cs="Times New Roman"/>
                <w:highlight w:val="white"/>
              </w:rPr>
              <w:t xml:space="preserve">консультант Правительства Ярославской области  </w:t>
            </w:r>
          </w:p>
          <w:p w:rsidR="00E97CBA" w:rsidRDefault="00CB7BCF">
            <w:pPr>
              <w:widowControl w:val="0"/>
              <w:rPr>
                <w:rFonts w:ascii="Times New Roman" w:eastAsia="Times New Roman" w:hAnsi="Times New Roman" w:cs="Times New Roman"/>
                <w:highlight w:val="white"/>
              </w:rPr>
            </w:pPr>
            <w:r>
              <w:rPr>
                <w:rFonts w:ascii="Times New Roman" w:eastAsia="Times New Roman" w:hAnsi="Times New Roman" w:cs="Times New Roman"/>
                <w:highlight w:val="white"/>
              </w:rPr>
              <w:t>+7 960 538-59-41</w:t>
            </w:r>
          </w:p>
          <w:p w:rsidR="00E97CBA" w:rsidRDefault="00E97CBA">
            <w:pPr>
              <w:widowControl w:val="0"/>
              <w:rPr>
                <w:rFonts w:ascii="Times New Roman" w:eastAsia="Times New Roman" w:hAnsi="Times New Roman" w:cs="Times New Roman"/>
                <w:b/>
                <w:highlight w:val="white"/>
              </w:rPr>
            </w:pPr>
          </w:p>
        </w:tc>
        <w:tc>
          <w:tcPr>
            <w:tcW w:w="2976" w:type="dxa"/>
            <w:shd w:val="clear" w:color="auto" w:fill="FFFFFF"/>
          </w:tcPr>
          <w:p w:rsidR="00E97CBA" w:rsidRDefault="00CB7BC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6" w:lineRule="auto"/>
              <w:ind w:right="74"/>
              <w:rPr>
                <w:rFonts w:ascii="Times New Roman" w:eastAsia="Times New Roman" w:hAnsi="Times New Roman" w:cs="Times New Roman"/>
              </w:rPr>
            </w:pPr>
            <w:r>
              <w:rPr>
                <w:rFonts w:ascii="Times New Roman" w:eastAsia="Times New Roman" w:hAnsi="Times New Roman" w:cs="Times New Roman"/>
                <w:highlight w:val="white"/>
              </w:rPr>
              <w:t>Ярославская область</w:t>
            </w:r>
          </w:p>
        </w:tc>
        <w:tc>
          <w:tcPr>
            <w:tcW w:w="3573" w:type="dxa"/>
            <w:shd w:val="clear" w:color="auto" w:fill="FFFFFF"/>
          </w:tcPr>
          <w:p w:rsidR="00E97CBA" w:rsidRDefault="00CB7BC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6" w:lineRule="auto"/>
              <w:ind w:right="74"/>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Владимир Лысенко, </w:t>
            </w:r>
            <w:r>
              <w:rPr>
                <w:rFonts w:ascii="Times New Roman" w:eastAsia="Times New Roman" w:hAnsi="Times New Roman" w:cs="Times New Roman"/>
                <w:highlight w:val="white"/>
              </w:rPr>
              <w:t>и. о. директора департамента туризма Ярославской области</w:t>
            </w:r>
          </w:p>
        </w:tc>
      </w:tr>
      <w:tr w:rsidR="0081555A" w:rsidTr="00A109B9">
        <w:trPr>
          <w:trHeight w:val="699"/>
        </w:trPr>
        <w:tc>
          <w:tcPr>
            <w:tcW w:w="3539" w:type="dxa"/>
            <w:shd w:val="clear" w:color="auto" w:fill="FFFFFF"/>
          </w:tcPr>
          <w:p w:rsidR="0081555A" w:rsidRPr="0081555A" w:rsidRDefault="0081555A" w:rsidP="0081555A">
            <w:pPr>
              <w:widowControl w:val="0"/>
              <w:rPr>
                <w:rFonts w:ascii="Times New Roman" w:eastAsia="Times New Roman" w:hAnsi="Times New Roman" w:cs="Times New Roman"/>
              </w:rPr>
            </w:pPr>
            <w:r w:rsidRPr="0081555A">
              <w:rPr>
                <w:rFonts w:ascii="Times New Roman" w:eastAsia="Times New Roman" w:hAnsi="Times New Roman" w:cs="Times New Roman"/>
                <w:b/>
              </w:rPr>
              <w:t xml:space="preserve">Кирилл </w:t>
            </w:r>
            <w:proofErr w:type="spellStart"/>
            <w:r w:rsidRPr="0081555A">
              <w:rPr>
                <w:rFonts w:ascii="Times New Roman" w:eastAsia="Times New Roman" w:hAnsi="Times New Roman" w:cs="Times New Roman"/>
                <w:b/>
              </w:rPr>
              <w:t>Килин</w:t>
            </w:r>
            <w:proofErr w:type="spellEnd"/>
            <w:r w:rsidRPr="0081555A">
              <w:rPr>
                <w:rFonts w:ascii="Times New Roman" w:eastAsia="Times New Roman" w:hAnsi="Times New Roman" w:cs="Times New Roman"/>
                <w:b/>
              </w:rPr>
              <w:t xml:space="preserve">, </w:t>
            </w:r>
            <w:r w:rsidRPr="0081555A">
              <w:rPr>
                <w:rFonts w:ascii="Times New Roman" w:eastAsia="Times New Roman" w:hAnsi="Times New Roman" w:cs="Times New Roman"/>
              </w:rPr>
              <w:t xml:space="preserve">консультант отдела пресс-службы Губернатора Свердловской области и Правительства Свердловской области управления информационного сопровождения Департамента информационной политики Свердловской области </w:t>
            </w:r>
          </w:p>
          <w:p w:rsidR="0081555A" w:rsidRDefault="0081555A" w:rsidP="0081555A">
            <w:pPr>
              <w:widowControl w:val="0"/>
              <w:rPr>
                <w:rFonts w:ascii="Times New Roman" w:eastAsia="Times New Roman" w:hAnsi="Times New Roman" w:cs="Times New Roman"/>
              </w:rPr>
            </w:pPr>
            <w:r w:rsidRPr="0081555A">
              <w:rPr>
                <w:rFonts w:ascii="Times New Roman" w:eastAsia="Times New Roman" w:hAnsi="Times New Roman" w:cs="Times New Roman"/>
              </w:rPr>
              <w:t>+7 982 674-89-84</w:t>
            </w:r>
          </w:p>
          <w:p w:rsidR="00A109B9" w:rsidRDefault="00A109B9" w:rsidP="0081555A">
            <w:pPr>
              <w:widowControl w:val="0"/>
              <w:rPr>
                <w:rFonts w:ascii="Times New Roman" w:eastAsia="Times New Roman" w:hAnsi="Times New Roman" w:cs="Times New Roman"/>
                <w:b/>
                <w:highlight w:val="white"/>
              </w:rPr>
            </w:pPr>
          </w:p>
        </w:tc>
        <w:tc>
          <w:tcPr>
            <w:tcW w:w="2976" w:type="dxa"/>
            <w:shd w:val="clear" w:color="auto" w:fill="FFFFFF"/>
          </w:tcPr>
          <w:p w:rsidR="0081555A" w:rsidRDefault="0081555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6" w:lineRule="auto"/>
              <w:ind w:right="74"/>
              <w:rPr>
                <w:rFonts w:ascii="Times New Roman" w:eastAsia="Times New Roman" w:hAnsi="Times New Roman" w:cs="Times New Roman"/>
                <w:highlight w:val="white"/>
              </w:rPr>
            </w:pPr>
            <w:r w:rsidRPr="0081555A">
              <w:rPr>
                <w:rFonts w:ascii="Times New Roman" w:eastAsia="Times New Roman" w:hAnsi="Times New Roman" w:cs="Times New Roman"/>
              </w:rPr>
              <w:t>Свердловск</w:t>
            </w:r>
            <w:r>
              <w:rPr>
                <w:rFonts w:ascii="Times New Roman" w:eastAsia="Times New Roman" w:hAnsi="Times New Roman" w:cs="Times New Roman"/>
              </w:rPr>
              <w:t>ая</w:t>
            </w:r>
            <w:r w:rsidRPr="0081555A">
              <w:rPr>
                <w:rFonts w:ascii="Times New Roman" w:eastAsia="Times New Roman" w:hAnsi="Times New Roman" w:cs="Times New Roman"/>
              </w:rPr>
              <w:t xml:space="preserve"> област</w:t>
            </w:r>
            <w:r>
              <w:rPr>
                <w:rFonts w:ascii="Times New Roman" w:eastAsia="Times New Roman" w:hAnsi="Times New Roman" w:cs="Times New Roman"/>
              </w:rPr>
              <w:t>ь</w:t>
            </w:r>
          </w:p>
        </w:tc>
        <w:tc>
          <w:tcPr>
            <w:tcW w:w="3573" w:type="dxa"/>
            <w:shd w:val="clear" w:color="auto" w:fill="FFFFFF"/>
          </w:tcPr>
          <w:p w:rsidR="0081555A" w:rsidRDefault="0081555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6" w:lineRule="auto"/>
              <w:ind w:right="74"/>
              <w:rPr>
                <w:rFonts w:ascii="Times New Roman" w:eastAsia="Times New Roman" w:hAnsi="Times New Roman" w:cs="Times New Roman"/>
                <w:b/>
                <w:highlight w:val="white"/>
              </w:rPr>
            </w:pPr>
            <w:r w:rsidRPr="0081555A">
              <w:rPr>
                <w:rFonts w:ascii="Times New Roman" w:eastAsia="Times New Roman" w:hAnsi="Times New Roman" w:cs="Times New Roman"/>
                <w:b/>
              </w:rPr>
              <w:t>Виктория Казакова</w:t>
            </w:r>
            <w:r>
              <w:rPr>
                <w:rFonts w:ascii="Times New Roman" w:eastAsia="Times New Roman" w:hAnsi="Times New Roman" w:cs="Times New Roman"/>
              </w:rPr>
              <w:t>, м</w:t>
            </w:r>
            <w:r w:rsidRPr="0081555A">
              <w:rPr>
                <w:rFonts w:ascii="Times New Roman" w:eastAsia="Times New Roman" w:hAnsi="Times New Roman" w:cs="Times New Roman"/>
              </w:rPr>
              <w:t xml:space="preserve">инистр инвестиций и развития Свердловской области </w:t>
            </w:r>
          </w:p>
        </w:tc>
      </w:tr>
      <w:tr w:rsidR="0081555A" w:rsidTr="00A109B9">
        <w:trPr>
          <w:trHeight w:val="699"/>
        </w:trPr>
        <w:tc>
          <w:tcPr>
            <w:tcW w:w="3539" w:type="dxa"/>
            <w:shd w:val="clear" w:color="auto" w:fill="FFFFFF"/>
          </w:tcPr>
          <w:p w:rsidR="0081555A" w:rsidRPr="0081555A" w:rsidRDefault="0081555A" w:rsidP="0081555A">
            <w:pPr>
              <w:widowControl w:val="0"/>
              <w:rPr>
                <w:rFonts w:ascii="Times New Roman" w:eastAsia="Times New Roman" w:hAnsi="Times New Roman" w:cs="Times New Roman"/>
              </w:rPr>
            </w:pPr>
            <w:r w:rsidRPr="0081555A">
              <w:rPr>
                <w:rFonts w:ascii="Times New Roman" w:eastAsia="Times New Roman" w:hAnsi="Times New Roman" w:cs="Times New Roman"/>
                <w:b/>
              </w:rPr>
              <w:t xml:space="preserve">Кирилл </w:t>
            </w:r>
            <w:proofErr w:type="spellStart"/>
            <w:r w:rsidRPr="0081555A">
              <w:rPr>
                <w:rFonts w:ascii="Times New Roman" w:eastAsia="Times New Roman" w:hAnsi="Times New Roman" w:cs="Times New Roman"/>
                <w:b/>
              </w:rPr>
              <w:t>Килин</w:t>
            </w:r>
            <w:proofErr w:type="spellEnd"/>
            <w:r w:rsidRPr="0081555A">
              <w:rPr>
                <w:rFonts w:ascii="Times New Roman" w:eastAsia="Times New Roman" w:hAnsi="Times New Roman" w:cs="Times New Roman"/>
                <w:b/>
              </w:rPr>
              <w:t xml:space="preserve">, </w:t>
            </w:r>
            <w:r w:rsidRPr="0081555A">
              <w:rPr>
                <w:rFonts w:ascii="Times New Roman" w:eastAsia="Times New Roman" w:hAnsi="Times New Roman" w:cs="Times New Roman"/>
              </w:rPr>
              <w:t xml:space="preserve">консультант отдела пресс-службы Губернатора Свердловской области и Правительства Свердловской области управления информационного сопровождения Департамента информационной политики Свердловской области </w:t>
            </w:r>
          </w:p>
          <w:p w:rsidR="0081555A" w:rsidRDefault="0081555A" w:rsidP="0081555A">
            <w:pPr>
              <w:widowControl w:val="0"/>
              <w:rPr>
                <w:rFonts w:ascii="Times New Roman" w:eastAsia="Times New Roman" w:hAnsi="Times New Roman" w:cs="Times New Roman"/>
              </w:rPr>
            </w:pPr>
            <w:r w:rsidRPr="0081555A">
              <w:rPr>
                <w:rFonts w:ascii="Times New Roman" w:eastAsia="Times New Roman" w:hAnsi="Times New Roman" w:cs="Times New Roman"/>
              </w:rPr>
              <w:t>+7 982 674-89-84</w:t>
            </w:r>
          </w:p>
          <w:p w:rsidR="00A109B9" w:rsidRPr="0081555A" w:rsidRDefault="00A109B9" w:rsidP="0081555A">
            <w:pPr>
              <w:widowControl w:val="0"/>
              <w:rPr>
                <w:rFonts w:ascii="Times New Roman" w:eastAsia="Times New Roman" w:hAnsi="Times New Roman" w:cs="Times New Roman"/>
                <w:b/>
              </w:rPr>
            </w:pPr>
          </w:p>
        </w:tc>
        <w:tc>
          <w:tcPr>
            <w:tcW w:w="2976" w:type="dxa"/>
            <w:shd w:val="clear" w:color="auto" w:fill="FFFFFF"/>
          </w:tcPr>
          <w:p w:rsidR="0081555A" w:rsidRDefault="0081555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6" w:lineRule="auto"/>
              <w:ind w:right="74"/>
              <w:rPr>
                <w:rFonts w:ascii="Times New Roman" w:eastAsia="Times New Roman" w:hAnsi="Times New Roman" w:cs="Times New Roman"/>
                <w:highlight w:val="white"/>
              </w:rPr>
            </w:pPr>
            <w:r w:rsidRPr="0081555A">
              <w:rPr>
                <w:rFonts w:ascii="Times New Roman" w:eastAsia="Times New Roman" w:hAnsi="Times New Roman" w:cs="Times New Roman"/>
              </w:rPr>
              <w:t>Свердловск</w:t>
            </w:r>
            <w:r>
              <w:rPr>
                <w:rFonts w:ascii="Times New Roman" w:eastAsia="Times New Roman" w:hAnsi="Times New Roman" w:cs="Times New Roman"/>
              </w:rPr>
              <w:t>ая</w:t>
            </w:r>
            <w:r w:rsidRPr="0081555A">
              <w:rPr>
                <w:rFonts w:ascii="Times New Roman" w:eastAsia="Times New Roman" w:hAnsi="Times New Roman" w:cs="Times New Roman"/>
              </w:rPr>
              <w:t xml:space="preserve"> област</w:t>
            </w:r>
            <w:r>
              <w:rPr>
                <w:rFonts w:ascii="Times New Roman" w:eastAsia="Times New Roman" w:hAnsi="Times New Roman" w:cs="Times New Roman"/>
              </w:rPr>
              <w:t>ь</w:t>
            </w:r>
          </w:p>
        </w:tc>
        <w:tc>
          <w:tcPr>
            <w:tcW w:w="3573" w:type="dxa"/>
            <w:shd w:val="clear" w:color="auto" w:fill="FFFFFF"/>
          </w:tcPr>
          <w:p w:rsidR="0081555A" w:rsidRDefault="0081555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6" w:lineRule="auto"/>
              <w:ind w:right="74"/>
              <w:rPr>
                <w:rFonts w:ascii="Times New Roman" w:eastAsia="Times New Roman" w:hAnsi="Times New Roman" w:cs="Times New Roman"/>
                <w:b/>
                <w:highlight w:val="white"/>
              </w:rPr>
            </w:pPr>
            <w:r>
              <w:rPr>
                <w:rFonts w:ascii="Times New Roman" w:eastAsia="Times New Roman" w:hAnsi="Times New Roman" w:cs="Times New Roman"/>
                <w:b/>
                <w:highlight w:val="white"/>
              </w:rPr>
              <w:t>Ирина Аристова</w:t>
            </w:r>
            <w:r>
              <w:rPr>
                <w:rFonts w:ascii="Times New Roman" w:eastAsia="Times New Roman" w:hAnsi="Times New Roman" w:cs="Times New Roman"/>
                <w:highlight w:val="white"/>
              </w:rPr>
              <w:t xml:space="preserve">, директор оздоровительного лагеря «Заря» г. Асбест Свердловской области </w:t>
            </w:r>
          </w:p>
        </w:tc>
      </w:tr>
      <w:tr w:rsidR="00A109B9" w:rsidTr="00A109B9">
        <w:trPr>
          <w:trHeight w:val="699"/>
        </w:trPr>
        <w:tc>
          <w:tcPr>
            <w:tcW w:w="3539" w:type="dxa"/>
            <w:shd w:val="clear" w:color="auto" w:fill="FFFFFF"/>
          </w:tcPr>
          <w:p w:rsidR="00A109B9" w:rsidRPr="00A109B9" w:rsidRDefault="00A109B9" w:rsidP="00A109B9">
            <w:pPr>
              <w:widowControl w:val="0"/>
              <w:rPr>
                <w:rFonts w:ascii="Times New Roman" w:eastAsia="Times New Roman" w:hAnsi="Times New Roman" w:cs="Times New Roman"/>
                <w:b/>
              </w:rPr>
            </w:pPr>
            <w:r w:rsidRPr="00A109B9">
              <w:rPr>
                <w:rFonts w:ascii="Times New Roman" w:eastAsia="Times New Roman" w:hAnsi="Times New Roman" w:cs="Times New Roman"/>
                <w:b/>
              </w:rPr>
              <w:t>Гаврилов Артем Вадимович</w:t>
            </w:r>
            <w:r>
              <w:rPr>
                <w:rFonts w:ascii="Times New Roman" w:eastAsia="Times New Roman" w:hAnsi="Times New Roman" w:cs="Times New Roman"/>
                <w:b/>
              </w:rPr>
              <w:t xml:space="preserve">, </w:t>
            </w:r>
            <w:r w:rsidRPr="00A109B9">
              <w:rPr>
                <w:rFonts w:ascii="Times New Roman" w:eastAsia="Times New Roman" w:hAnsi="Times New Roman" w:cs="Times New Roman"/>
                <w:b/>
              </w:rPr>
              <w:t xml:space="preserve"> </w:t>
            </w:r>
          </w:p>
          <w:p w:rsidR="00A109B9" w:rsidRDefault="00A109B9" w:rsidP="00A109B9">
            <w:pPr>
              <w:widowControl w:val="0"/>
              <w:rPr>
                <w:rFonts w:ascii="Times New Roman" w:eastAsia="Times New Roman" w:hAnsi="Times New Roman" w:cs="Times New Roman"/>
              </w:rPr>
            </w:pPr>
            <w:r w:rsidRPr="00A109B9">
              <w:rPr>
                <w:rFonts w:ascii="Times New Roman" w:eastAsia="Times New Roman" w:hAnsi="Times New Roman" w:cs="Times New Roman"/>
              </w:rPr>
              <w:t>председатель ассоциации детских лагерей и здравниц Краснодарского края</w:t>
            </w:r>
          </w:p>
          <w:p w:rsidR="00A109B9" w:rsidRPr="00A109B9" w:rsidRDefault="00A109B9" w:rsidP="00A109B9">
            <w:pPr>
              <w:widowControl w:val="0"/>
              <w:rPr>
                <w:rFonts w:ascii="Times New Roman" w:eastAsia="Times New Roman" w:hAnsi="Times New Roman" w:cs="Times New Roman"/>
              </w:rPr>
            </w:pPr>
            <w:r w:rsidRPr="00A109B9">
              <w:rPr>
                <w:rFonts w:ascii="Times New Roman" w:eastAsia="Times New Roman" w:hAnsi="Times New Roman" w:cs="Times New Roman"/>
              </w:rPr>
              <w:t>+7</w:t>
            </w:r>
            <w:r>
              <w:rPr>
                <w:rFonts w:ascii="Times New Roman" w:eastAsia="Times New Roman" w:hAnsi="Times New Roman" w:cs="Times New Roman"/>
              </w:rPr>
              <w:t> </w:t>
            </w:r>
            <w:r w:rsidRPr="00A109B9">
              <w:rPr>
                <w:rFonts w:ascii="Times New Roman" w:eastAsia="Times New Roman" w:hAnsi="Times New Roman" w:cs="Times New Roman"/>
              </w:rPr>
              <w:t>917</w:t>
            </w:r>
            <w:r>
              <w:rPr>
                <w:rFonts w:ascii="Times New Roman" w:eastAsia="Times New Roman" w:hAnsi="Times New Roman" w:cs="Times New Roman"/>
              </w:rPr>
              <w:t> </w:t>
            </w:r>
            <w:r w:rsidRPr="00A109B9">
              <w:rPr>
                <w:rFonts w:ascii="Times New Roman" w:eastAsia="Times New Roman" w:hAnsi="Times New Roman" w:cs="Times New Roman"/>
              </w:rPr>
              <w:t>837</w:t>
            </w:r>
            <w:r>
              <w:rPr>
                <w:rFonts w:ascii="Times New Roman" w:eastAsia="Times New Roman" w:hAnsi="Times New Roman" w:cs="Times New Roman"/>
              </w:rPr>
              <w:t xml:space="preserve"> </w:t>
            </w:r>
            <w:r w:rsidRPr="00A109B9">
              <w:rPr>
                <w:rFonts w:ascii="Times New Roman" w:eastAsia="Times New Roman" w:hAnsi="Times New Roman" w:cs="Times New Roman"/>
              </w:rPr>
              <w:t>13</w:t>
            </w:r>
            <w:r>
              <w:rPr>
                <w:rFonts w:ascii="Times New Roman" w:eastAsia="Times New Roman" w:hAnsi="Times New Roman" w:cs="Times New Roman"/>
              </w:rPr>
              <w:t xml:space="preserve"> </w:t>
            </w:r>
            <w:r w:rsidRPr="00A109B9">
              <w:rPr>
                <w:rFonts w:ascii="Times New Roman" w:eastAsia="Times New Roman" w:hAnsi="Times New Roman" w:cs="Times New Roman"/>
              </w:rPr>
              <w:t>23</w:t>
            </w:r>
          </w:p>
        </w:tc>
        <w:tc>
          <w:tcPr>
            <w:tcW w:w="2976" w:type="dxa"/>
            <w:shd w:val="clear" w:color="auto" w:fill="FFFFFF"/>
          </w:tcPr>
          <w:p w:rsidR="00A109B9" w:rsidRPr="0081555A" w:rsidRDefault="00A109B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6" w:lineRule="auto"/>
              <w:ind w:right="74"/>
              <w:rPr>
                <w:rFonts w:ascii="Times New Roman" w:eastAsia="Times New Roman" w:hAnsi="Times New Roman" w:cs="Times New Roman"/>
              </w:rPr>
            </w:pPr>
            <w:r w:rsidRPr="00A109B9">
              <w:rPr>
                <w:rFonts w:ascii="Times New Roman" w:eastAsia="Times New Roman" w:hAnsi="Times New Roman" w:cs="Times New Roman"/>
              </w:rPr>
              <w:t>Краснодарск</w:t>
            </w:r>
            <w:r>
              <w:rPr>
                <w:rFonts w:ascii="Times New Roman" w:eastAsia="Times New Roman" w:hAnsi="Times New Roman" w:cs="Times New Roman"/>
              </w:rPr>
              <w:t>ий</w:t>
            </w:r>
            <w:r w:rsidRPr="00A109B9">
              <w:rPr>
                <w:rFonts w:ascii="Times New Roman" w:eastAsia="Times New Roman" w:hAnsi="Times New Roman" w:cs="Times New Roman"/>
              </w:rPr>
              <w:t xml:space="preserve"> кра</w:t>
            </w:r>
            <w:r>
              <w:rPr>
                <w:rFonts w:ascii="Times New Roman" w:eastAsia="Times New Roman" w:hAnsi="Times New Roman" w:cs="Times New Roman"/>
              </w:rPr>
              <w:t>й</w:t>
            </w:r>
          </w:p>
        </w:tc>
        <w:tc>
          <w:tcPr>
            <w:tcW w:w="3573" w:type="dxa"/>
            <w:shd w:val="clear" w:color="auto" w:fill="FFFFFF"/>
          </w:tcPr>
          <w:p w:rsidR="00A109B9" w:rsidRPr="00A109B9" w:rsidRDefault="00A109B9" w:rsidP="00A109B9">
            <w:pPr>
              <w:widowControl w:val="0"/>
              <w:rPr>
                <w:rFonts w:ascii="Times New Roman" w:eastAsia="Times New Roman" w:hAnsi="Times New Roman" w:cs="Times New Roman"/>
                <w:b/>
              </w:rPr>
            </w:pPr>
            <w:r w:rsidRPr="00A109B9">
              <w:rPr>
                <w:rFonts w:ascii="Times New Roman" w:eastAsia="Times New Roman" w:hAnsi="Times New Roman" w:cs="Times New Roman"/>
                <w:b/>
              </w:rPr>
              <w:t>Гаврилов Артем Вадимович</w:t>
            </w:r>
            <w:r>
              <w:rPr>
                <w:rFonts w:ascii="Times New Roman" w:eastAsia="Times New Roman" w:hAnsi="Times New Roman" w:cs="Times New Roman"/>
                <w:b/>
              </w:rPr>
              <w:t xml:space="preserve">, </w:t>
            </w:r>
            <w:r w:rsidRPr="00A109B9">
              <w:rPr>
                <w:rFonts w:ascii="Times New Roman" w:eastAsia="Times New Roman" w:hAnsi="Times New Roman" w:cs="Times New Roman"/>
                <w:b/>
              </w:rPr>
              <w:t xml:space="preserve"> </w:t>
            </w:r>
          </w:p>
          <w:p w:rsidR="00A109B9" w:rsidRDefault="00A109B9" w:rsidP="00A109B9">
            <w:pPr>
              <w:widowControl w:val="0"/>
              <w:rPr>
                <w:rFonts w:ascii="Times New Roman" w:eastAsia="Times New Roman" w:hAnsi="Times New Roman" w:cs="Times New Roman"/>
              </w:rPr>
            </w:pPr>
            <w:r w:rsidRPr="00A109B9">
              <w:rPr>
                <w:rFonts w:ascii="Times New Roman" w:eastAsia="Times New Roman" w:hAnsi="Times New Roman" w:cs="Times New Roman"/>
              </w:rPr>
              <w:t>председатель ассоциации детских лагерей и здравниц Краснодарского края</w:t>
            </w:r>
          </w:p>
          <w:p w:rsidR="00A109B9" w:rsidRDefault="00A109B9" w:rsidP="00A109B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6" w:lineRule="auto"/>
              <w:ind w:right="74"/>
              <w:rPr>
                <w:rFonts w:ascii="Times New Roman" w:eastAsia="Times New Roman" w:hAnsi="Times New Roman" w:cs="Times New Roman"/>
                <w:b/>
                <w:highlight w:val="white"/>
              </w:rPr>
            </w:pPr>
            <w:r w:rsidRPr="00A109B9">
              <w:rPr>
                <w:rFonts w:ascii="Times New Roman" w:eastAsia="Times New Roman" w:hAnsi="Times New Roman" w:cs="Times New Roman"/>
              </w:rPr>
              <w:t>+7</w:t>
            </w:r>
            <w:r>
              <w:rPr>
                <w:rFonts w:ascii="Times New Roman" w:eastAsia="Times New Roman" w:hAnsi="Times New Roman" w:cs="Times New Roman"/>
              </w:rPr>
              <w:t> </w:t>
            </w:r>
            <w:r w:rsidRPr="00A109B9">
              <w:rPr>
                <w:rFonts w:ascii="Times New Roman" w:eastAsia="Times New Roman" w:hAnsi="Times New Roman" w:cs="Times New Roman"/>
              </w:rPr>
              <w:t>917</w:t>
            </w:r>
            <w:r>
              <w:rPr>
                <w:rFonts w:ascii="Times New Roman" w:eastAsia="Times New Roman" w:hAnsi="Times New Roman" w:cs="Times New Roman"/>
              </w:rPr>
              <w:t> </w:t>
            </w:r>
            <w:r w:rsidRPr="00A109B9">
              <w:rPr>
                <w:rFonts w:ascii="Times New Roman" w:eastAsia="Times New Roman" w:hAnsi="Times New Roman" w:cs="Times New Roman"/>
              </w:rPr>
              <w:t>837</w:t>
            </w:r>
            <w:r>
              <w:rPr>
                <w:rFonts w:ascii="Times New Roman" w:eastAsia="Times New Roman" w:hAnsi="Times New Roman" w:cs="Times New Roman"/>
              </w:rPr>
              <w:t xml:space="preserve"> </w:t>
            </w:r>
            <w:r w:rsidRPr="00A109B9">
              <w:rPr>
                <w:rFonts w:ascii="Times New Roman" w:eastAsia="Times New Roman" w:hAnsi="Times New Roman" w:cs="Times New Roman"/>
              </w:rPr>
              <w:t>13</w:t>
            </w:r>
            <w:r>
              <w:rPr>
                <w:rFonts w:ascii="Times New Roman" w:eastAsia="Times New Roman" w:hAnsi="Times New Roman" w:cs="Times New Roman"/>
              </w:rPr>
              <w:t xml:space="preserve"> </w:t>
            </w:r>
            <w:r w:rsidRPr="00A109B9">
              <w:rPr>
                <w:rFonts w:ascii="Times New Roman" w:eastAsia="Times New Roman" w:hAnsi="Times New Roman" w:cs="Times New Roman"/>
              </w:rPr>
              <w:t>23</w:t>
            </w:r>
          </w:p>
        </w:tc>
      </w:tr>
      <w:tr w:rsidR="00E97CBA" w:rsidTr="00A109B9">
        <w:trPr>
          <w:trHeight w:val="699"/>
        </w:trPr>
        <w:tc>
          <w:tcPr>
            <w:tcW w:w="3539" w:type="dxa"/>
            <w:shd w:val="clear" w:color="auto" w:fill="FFFFFF"/>
          </w:tcPr>
          <w:p w:rsidR="00E97CBA" w:rsidRDefault="00CB7BCF">
            <w:pPr>
              <w:widowControl w:val="0"/>
              <w:rPr>
                <w:rFonts w:ascii="Times New Roman" w:eastAsia="Times New Roman" w:hAnsi="Times New Roman" w:cs="Times New Roman"/>
              </w:rPr>
            </w:pPr>
            <w:r>
              <w:rPr>
                <w:rFonts w:ascii="Times New Roman" w:eastAsia="Times New Roman" w:hAnsi="Times New Roman" w:cs="Times New Roman"/>
                <w:b/>
              </w:rPr>
              <w:lastRenderedPageBreak/>
              <w:t xml:space="preserve">Валерий Долгих, </w:t>
            </w:r>
            <w:r>
              <w:rPr>
                <w:rFonts w:ascii="Times New Roman" w:eastAsia="Times New Roman" w:hAnsi="Times New Roman" w:cs="Times New Roman"/>
              </w:rPr>
              <w:t>генеральный директор Детского загородного оздоровительно-образовательного лагеря круглогодичного действия "Ребячий лагерь "Новое поколение", +7 912 882-13-94</w:t>
            </w:r>
          </w:p>
          <w:p w:rsidR="00E97CBA" w:rsidRDefault="00E97CBA">
            <w:pPr>
              <w:widowControl w:val="0"/>
              <w:rPr>
                <w:rFonts w:ascii="Times New Roman" w:eastAsia="Times New Roman" w:hAnsi="Times New Roman" w:cs="Times New Roman"/>
                <w:b/>
                <w:highlight w:val="white"/>
              </w:rPr>
            </w:pPr>
          </w:p>
        </w:tc>
        <w:tc>
          <w:tcPr>
            <w:tcW w:w="2976" w:type="dxa"/>
            <w:shd w:val="clear" w:color="auto" w:fill="FFFFFF"/>
          </w:tcPr>
          <w:p w:rsidR="00E97CBA" w:rsidRDefault="00CB7BC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6" w:lineRule="auto"/>
              <w:ind w:right="74"/>
              <w:rPr>
                <w:rFonts w:ascii="Times New Roman" w:eastAsia="Times New Roman" w:hAnsi="Times New Roman" w:cs="Times New Roman"/>
                <w:highlight w:val="white"/>
              </w:rPr>
            </w:pPr>
            <w:r>
              <w:rPr>
                <w:rFonts w:ascii="Times New Roman" w:eastAsia="Times New Roman" w:hAnsi="Times New Roman" w:cs="Times New Roman"/>
              </w:rPr>
              <w:t>Пермский край</w:t>
            </w:r>
          </w:p>
        </w:tc>
        <w:tc>
          <w:tcPr>
            <w:tcW w:w="3573" w:type="dxa"/>
            <w:shd w:val="clear" w:color="auto" w:fill="FFFFFF"/>
          </w:tcPr>
          <w:p w:rsidR="00E97CBA" w:rsidRDefault="00CB7BC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6" w:lineRule="auto"/>
              <w:ind w:right="74"/>
              <w:rPr>
                <w:rFonts w:ascii="Times New Roman" w:eastAsia="Times New Roman" w:hAnsi="Times New Roman" w:cs="Times New Roman"/>
                <w:b/>
                <w:highlight w:val="white"/>
              </w:rPr>
            </w:pPr>
            <w:r>
              <w:rPr>
                <w:rFonts w:ascii="Times New Roman" w:eastAsia="Times New Roman" w:hAnsi="Times New Roman" w:cs="Times New Roman"/>
                <w:b/>
              </w:rPr>
              <w:t xml:space="preserve">Валерий Долгих, </w:t>
            </w:r>
            <w:r>
              <w:rPr>
                <w:rFonts w:ascii="Times New Roman" w:eastAsia="Times New Roman" w:hAnsi="Times New Roman" w:cs="Times New Roman"/>
              </w:rPr>
              <w:t>генеральный директор Детского загородного оздоровительно-образовательного лагеря круглогодичного действия "Ребячий лагерь "Новое поколение", +7 912 882-13-94</w:t>
            </w:r>
          </w:p>
        </w:tc>
      </w:tr>
    </w:tbl>
    <w:p w:rsidR="00E97CBA" w:rsidRDefault="00E97CBA">
      <w:pPr>
        <w:widowControl w:val="0"/>
        <w:spacing w:after="0" w:line="264" w:lineRule="auto"/>
        <w:ind w:left="0" w:right="0" w:firstLine="0"/>
        <w:jc w:val="left"/>
        <w:rPr>
          <w:rFonts w:ascii="Times New Roman" w:eastAsia="Times New Roman" w:hAnsi="Times New Roman" w:cs="Times New Roman"/>
          <w:b/>
        </w:rPr>
      </w:pPr>
    </w:p>
    <w:p w:rsidR="00E97CBA" w:rsidRDefault="00CB7BCF">
      <w:pPr>
        <w:widowControl w:val="0"/>
        <w:spacing w:after="0" w:line="264" w:lineRule="auto"/>
        <w:ind w:left="0" w:right="0" w:firstLine="0"/>
        <w:jc w:val="left"/>
        <w:rPr>
          <w:rFonts w:ascii="Times New Roman" w:eastAsia="Times New Roman" w:hAnsi="Times New Roman" w:cs="Times New Roman"/>
          <w:b/>
        </w:rPr>
      </w:pPr>
      <w:r>
        <w:rPr>
          <w:rFonts w:ascii="Times New Roman" w:eastAsia="Times New Roman" w:hAnsi="Times New Roman" w:cs="Times New Roman"/>
          <w:b/>
        </w:rPr>
        <w:t>Контакты для СМИ:</w:t>
      </w:r>
    </w:p>
    <w:p w:rsidR="00E97CBA" w:rsidRDefault="00CB7BCF">
      <w:pPr>
        <w:widowControl w:val="0"/>
        <w:spacing w:after="0" w:line="264" w:lineRule="auto"/>
        <w:ind w:left="0" w:right="0" w:firstLine="0"/>
        <w:jc w:val="left"/>
        <w:rPr>
          <w:rFonts w:ascii="Times New Roman" w:eastAsia="Times New Roman" w:hAnsi="Times New Roman" w:cs="Times New Roman"/>
        </w:rPr>
      </w:pPr>
      <w:r>
        <w:rPr>
          <w:rFonts w:ascii="Times New Roman" w:eastAsia="Times New Roman" w:hAnsi="Times New Roman" w:cs="Times New Roman"/>
          <w:b/>
        </w:rPr>
        <w:t xml:space="preserve">Вера Николаева, </w:t>
      </w:r>
      <w:r>
        <w:rPr>
          <w:rFonts w:ascii="Times New Roman" w:eastAsia="Times New Roman" w:hAnsi="Times New Roman" w:cs="Times New Roman"/>
        </w:rPr>
        <w:t>менеджер проектов АНО «Национальные приоритеты», +7 964 597-86-66</w:t>
      </w:r>
    </w:p>
    <w:p w:rsidR="00E97CBA" w:rsidRDefault="00E97CBA">
      <w:pPr>
        <w:widowControl w:val="0"/>
        <w:spacing w:after="0" w:line="264" w:lineRule="auto"/>
        <w:ind w:left="0" w:right="0" w:firstLine="0"/>
        <w:jc w:val="left"/>
        <w:rPr>
          <w:rFonts w:ascii="Times New Roman" w:eastAsia="Times New Roman" w:hAnsi="Times New Roman" w:cs="Times New Roman"/>
        </w:rPr>
      </w:pPr>
    </w:p>
    <w:p w:rsidR="00E97CBA" w:rsidRDefault="00CB7BCF">
      <w:pPr>
        <w:widowControl w:val="0"/>
        <w:spacing w:after="160" w:line="264" w:lineRule="auto"/>
        <w:ind w:left="0" w:right="0" w:firstLine="0"/>
        <w:jc w:val="left"/>
      </w:pPr>
      <w:r>
        <w:rPr>
          <w:noProof/>
        </w:rPr>
        <mc:AlternateContent>
          <mc:Choice Requires="wps">
            <w:drawing>
              <wp:anchor distT="0" distB="0" distL="114300" distR="114300" simplePos="0" relativeHeight="251660288" behindDoc="0" locked="0" layoutInCell="1" hidden="0" allowOverlap="1">
                <wp:simplePos x="0" y="0"/>
                <wp:positionH relativeFrom="column">
                  <wp:posOffset>38101</wp:posOffset>
                </wp:positionH>
                <wp:positionV relativeFrom="paragraph">
                  <wp:posOffset>152400</wp:posOffset>
                </wp:positionV>
                <wp:extent cx="6429375" cy="542925"/>
                <wp:effectExtent l="0" t="0" r="0" b="0"/>
                <wp:wrapNone/>
                <wp:docPr id="13" name="Прямоугольник 13"/>
                <wp:cNvGraphicFramePr/>
                <a:graphic xmlns:a="http://schemas.openxmlformats.org/drawingml/2006/main">
                  <a:graphicData uri="http://schemas.microsoft.com/office/word/2010/wordprocessingShape">
                    <wps:wsp>
                      <wps:cNvSpPr/>
                      <wps:spPr>
                        <a:xfrm>
                          <a:off x="2136075" y="3513300"/>
                          <a:ext cx="6419850" cy="533400"/>
                        </a:xfrm>
                        <a:prstGeom prst="rect">
                          <a:avLst/>
                        </a:prstGeom>
                        <a:solidFill>
                          <a:schemeClr val="lt1"/>
                        </a:solidFill>
                        <a:ln w="9525" cap="flat" cmpd="sng">
                          <a:solidFill>
                            <a:srgbClr val="1F8075"/>
                          </a:solidFill>
                          <a:prstDash val="solid"/>
                          <a:round/>
                          <a:headEnd type="none" w="sm" len="sm"/>
                          <a:tailEnd type="none" w="sm" len="sm"/>
                        </a:ln>
                      </wps:spPr>
                      <wps:txbx>
                        <w:txbxContent>
                          <w:p w:rsidR="00E97CBA" w:rsidRDefault="00CB7BCF">
                            <w:pPr>
                              <w:spacing w:after="0" w:line="247" w:lineRule="auto"/>
                              <w:ind w:left="0" w:right="74" w:hanging="11"/>
                              <w:jc w:val="center"/>
                              <w:textDirection w:val="btLr"/>
                            </w:pPr>
                            <w:r>
                              <w:rPr>
                                <w:b/>
                                <w:i/>
                              </w:rPr>
                              <w:t xml:space="preserve">Обязательно упоминать в сюжетах </w:t>
                            </w:r>
                          </w:p>
                          <w:p w:rsidR="00E97CBA" w:rsidRDefault="00CB7BCF">
                            <w:pPr>
                              <w:spacing w:after="0" w:line="247" w:lineRule="auto"/>
                              <w:ind w:left="0" w:right="74" w:hanging="11"/>
                              <w:jc w:val="center"/>
                              <w:textDirection w:val="btLr"/>
                            </w:pPr>
                            <w:r>
                              <w:rPr>
                                <w:b/>
                                <w:i/>
                              </w:rPr>
                              <w:t>Национальный проект «Туризм и индустрия гостеприимства»</w:t>
                            </w:r>
                          </w:p>
                        </w:txbxContent>
                      </wps:txbx>
                      <wps:bodyPr spcFirstLastPara="1" wrap="square" lIns="91425" tIns="45700" rIns="91425" bIns="45700" anchor="ctr" anchorCtr="0">
                        <a:noAutofit/>
                      </wps:bodyPr>
                    </wps:wsp>
                  </a:graphicData>
                </a:graphic>
              </wp:anchor>
            </w:drawing>
          </mc:Choice>
          <mc:Fallback>
            <w:pict>
              <v:rect id="Прямоугольник 13" o:spid="_x0000_s1026" style="position:absolute;margin-left:3pt;margin-top:12pt;width:506.25pt;height:4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" fillcolor="white [3201]" strokecolor="#1f8075">
                <v:stroke startarrowwidth="narrow" startarrowlength="short" endarrowwidth="narrow" endarrowlength="short" joinstyle="round"/>
                <v:textbox inset="2.53958mm,1.2694mm,2.53958mm,1.2694mm">
                  <w:txbxContent>
                    <w:p w:rsidR="00E97CBA" w:rsidRDefault="00CB7BCF">
                      <w:pPr>
                        <w:spacing w:after="0" w:line="247" w:lineRule="auto"/>
                        <w:ind w:left="0" w:right="74" w:hanging="11"/>
                        <w:jc w:val="center"/>
                        <w:textDirection w:val="btLr"/>
                      </w:pPr>
                      <w:r>
                        <w:rPr>
                          <w:b/>
                          <w:i/>
                        </w:rPr>
                        <w:t xml:space="preserve">Обязательно упоминать в сюжетах </w:t>
                      </w:r>
                    </w:p>
                    <w:p w:rsidR="00E97CBA" w:rsidRDefault="00CB7BCF">
                      <w:pPr>
                        <w:spacing w:after="0" w:line="247" w:lineRule="auto"/>
                        <w:ind w:left="0" w:right="74" w:hanging="11"/>
                        <w:jc w:val="center"/>
                        <w:textDirection w:val="btLr"/>
                      </w:pPr>
                      <w:r>
                        <w:rPr>
                          <w:b/>
                          <w:i/>
                        </w:rPr>
                        <w:t>Национальный проект «Туризм и индустрия гостеприимства»</w:t>
                      </w:r>
                    </w:p>
                  </w:txbxContent>
                </v:textbox>
              </v:rect>
            </w:pict>
          </mc:Fallback>
        </mc:AlternateContent>
      </w:r>
    </w:p>
    <w:sectPr w:rsidR="00E97CBA">
      <w:headerReference w:type="default" r:id="rId13"/>
      <w:headerReference w:type="first" r:id="rId14"/>
      <w:pgSz w:w="12019" w:h="16951"/>
      <w:pgMar w:top="736" w:right="679" w:bottom="1276" w:left="124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345" w:rsidRDefault="00F85345">
      <w:pPr>
        <w:spacing w:after="0" w:line="240" w:lineRule="auto"/>
      </w:pPr>
      <w:r>
        <w:separator/>
      </w:r>
    </w:p>
  </w:endnote>
  <w:endnote w:type="continuationSeparator" w:id="0">
    <w:p w:rsidR="00F85345" w:rsidRDefault="00F85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345" w:rsidRDefault="00F85345">
      <w:pPr>
        <w:spacing w:after="0" w:line="240" w:lineRule="auto"/>
      </w:pPr>
      <w:r>
        <w:separator/>
      </w:r>
    </w:p>
  </w:footnote>
  <w:footnote w:type="continuationSeparator" w:id="0">
    <w:p w:rsidR="00F85345" w:rsidRDefault="00F85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CBA" w:rsidRDefault="00E97CBA">
    <w:pPr>
      <w:pBdr>
        <w:top w:val="nil"/>
        <w:left w:val="nil"/>
        <w:bottom w:val="nil"/>
        <w:right w:val="nil"/>
        <w:between w:val="nil"/>
      </w:pBdr>
      <w:tabs>
        <w:tab w:val="center" w:pos="4677"/>
        <w:tab w:val="right" w:pos="9355"/>
      </w:tabs>
      <w:spacing w:after="0" w:line="240" w:lineRule="auto"/>
    </w:pPr>
  </w:p>
  <w:p w:rsidR="00E97CBA" w:rsidRDefault="00E97CBA">
    <w:pPr>
      <w:pBdr>
        <w:top w:val="nil"/>
        <w:left w:val="nil"/>
        <w:bottom w:val="nil"/>
        <w:right w:val="nil"/>
        <w:between w:val="nil"/>
      </w:pBdr>
      <w:tabs>
        <w:tab w:val="center" w:pos="4677"/>
        <w:tab w:val="right" w:pos="9355"/>
      </w:tabs>
      <w:spacing w:after="0" w:line="240" w:lineRule="auto"/>
    </w:pPr>
  </w:p>
  <w:p w:rsidR="00E97CBA" w:rsidRDefault="00E97CBA">
    <w:pPr>
      <w:pBdr>
        <w:top w:val="nil"/>
        <w:left w:val="nil"/>
        <w:bottom w:val="nil"/>
        <w:right w:val="nil"/>
        <w:between w:val="nil"/>
      </w:pBdr>
      <w:tabs>
        <w:tab w:val="center" w:pos="4677"/>
        <w:tab w:val="right" w:pos="9355"/>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CBA" w:rsidRDefault="00CB7BCF">
    <w:pPr>
      <w:pBdr>
        <w:top w:val="nil"/>
        <w:left w:val="nil"/>
        <w:bottom w:val="nil"/>
        <w:right w:val="nil"/>
        <w:between w:val="nil"/>
      </w:pBdr>
      <w:tabs>
        <w:tab w:val="center" w:pos="4677"/>
        <w:tab w:val="right" w:pos="9355"/>
      </w:tabs>
      <w:spacing w:after="0" w:line="240" w:lineRule="auto"/>
    </w:pPr>
    <w:r>
      <w:rPr>
        <w:noProof/>
      </w:rPr>
      <w:drawing>
        <wp:inline distT="0" distB="0" distL="0" distR="0">
          <wp:extent cx="1588147" cy="1133804"/>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b="7368"/>
                  <a:stretch>
                    <a:fillRect/>
                  </a:stretch>
                </pic:blipFill>
                <pic:spPr>
                  <a:xfrm>
                    <a:off x="0" y="0"/>
                    <a:ext cx="1588147" cy="1133804"/>
                  </a:xfrm>
                  <a:prstGeom prst="rect">
                    <a:avLst/>
                  </a:prstGeom>
                  <a:ln/>
                </pic:spPr>
              </pic:pic>
            </a:graphicData>
          </a:graphic>
        </wp:inline>
      </w:drawing>
    </w:r>
    <w:r>
      <w:t xml:space="preserve">  </w:t>
    </w:r>
    <w:r>
      <w:rPr>
        <w:noProof/>
      </w:rPr>
      <w:drawing>
        <wp:anchor distT="0" distB="0" distL="0" distR="0" simplePos="0" relativeHeight="251658240" behindDoc="0" locked="0" layoutInCell="1" hidden="0" allowOverlap="1">
          <wp:simplePos x="0" y="0"/>
          <wp:positionH relativeFrom="column">
            <wp:posOffset>4526915</wp:posOffset>
          </wp:positionH>
          <wp:positionV relativeFrom="paragraph">
            <wp:posOffset>265387</wp:posOffset>
          </wp:positionV>
          <wp:extent cx="1608455" cy="352425"/>
          <wp:effectExtent l="0" t="0" r="0" b="0"/>
          <wp:wrapSquare wrapText="bothSides" distT="0" distB="0" distL="0" distR="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608455" cy="352425"/>
                  </a:xfrm>
                  <a:prstGeom prst="rect">
                    <a:avLst/>
                  </a:prstGeom>
                  <a:ln/>
                </pic:spPr>
              </pic:pic>
            </a:graphicData>
          </a:graphic>
        </wp:anchor>
      </w:drawing>
    </w:r>
  </w:p>
  <w:p w:rsidR="00E97CBA" w:rsidRDefault="00E97CBA">
    <w:pPr>
      <w:pBdr>
        <w:top w:val="nil"/>
        <w:left w:val="nil"/>
        <w:bottom w:val="nil"/>
        <w:right w:val="nil"/>
        <w:between w:val="nil"/>
      </w:pBdr>
      <w:tabs>
        <w:tab w:val="center" w:pos="4677"/>
        <w:tab w:val="right" w:pos="9355"/>
      </w:tabs>
      <w:spacing w:after="0" w:line="240"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C176B"/>
    <w:multiLevelType w:val="multilevel"/>
    <w:tmpl w:val="1BEA4C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48844F6"/>
    <w:multiLevelType w:val="multilevel"/>
    <w:tmpl w:val="A90EF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CBA"/>
    <w:rsid w:val="00255F82"/>
    <w:rsid w:val="005C55B8"/>
    <w:rsid w:val="00620B9E"/>
    <w:rsid w:val="0081555A"/>
    <w:rsid w:val="0088742C"/>
    <w:rsid w:val="009070BE"/>
    <w:rsid w:val="00A109B9"/>
    <w:rsid w:val="00C006D1"/>
    <w:rsid w:val="00C62B25"/>
    <w:rsid w:val="00CB7BCF"/>
    <w:rsid w:val="00E97CBA"/>
    <w:rsid w:val="00F00A72"/>
    <w:rsid w:val="00F85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C166A"/>
  <w15:docId w15:val="{21E9BCE1-FADB-473C-973A-9F8C6EAF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181717"/>
        <w:sz w:val="24"/>
        <w:szCs w:val="24"/>
        <w:lang w:val="ru-RU" w:eastAsia="ru-RU" w:bidi="ar-SA"/>
      </w:rPr>
    </w:rPrDefault>
    <w:pPrDefault>
      <w:pPr>
        <w:spacing w:after="276" w:line="248" w:lineRule="auto"/>
        <w:ind w:left="31" w:right="75" w:hanging="1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next w:val="a"/>
    <w:link w:val="10"/>
    <w:uiPriority w:val="9"/>
    <w:qFormat/>
    <w:pPr>
      <w:keepNext/>
      <w:keepLines/>
      <w:spacing w:line="259" w:lineRule="auto"/>
      <w:ind w:right="4"/>
      <w:jc w:val="center"/>
      <w:outlineLvl w:val="0"/>
    </w:pPr>
    <w:rPr>
      <w:b/>
      <w:color w:val="E4322B"/>
      <w:sz w:val="2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10">
    <w:name w:val="Заголовок 1 Знак"/>
    <w:link w:val="1"/>
    <w:rPr>
      <w:rFonts w:ascii="Calibri" w:eastAsia="Calibri" w:hAnsi="Calibri" w:cs="Calibri"/>
      <w:b/>
      <w:color w:val="E4322B"/>
      <w:sz w:val="28"/>
    </w:rPr>
  </w:style>
  <w:style w:type="paragraph" w:styleId="a4">
    <w:name w:val="header"/>
    <w:basedOn w:val="a"/>
    <w:link w:val="a5"/>
    <w:uiPriority w:val="99"/>
    <w:unhideWhenUsed/>
    <w:rsid w:val="00B429E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429E1"/>
    <w:rPr>
      <w:rFonts w:ascii="Calibri" w:eastAsia="Calibri" w:hAnsi="Calibri" w:cs="Calibri"/>
      <w:color w:val="181717"/>
    </w:rPr>
  </w:style>
  <w:style w:type="paragraph" w:styleId="a6">
    <w:name w:val="footer"/>
    <w:basedOn w:val="a"/>
    <w:link w:val="a7"/>
    <w:uiPriority w:val="99"/>
    <w:unhideWhenUsed/>
    <w:rsid w:val="00B429E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429E1"/>
    <w:rPr>
      <w:rFonts w:ascii="Calibri" w:eastAsia="Calibri" w:hAnsi="Calibri" w:cs="Calibri"/>
      <w:color w:val="181717"/>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5D7294"/>
    <w:rPr>
      <w:color w:val="0000FF"/>
      <w:u w:val="single"/>
    </w:rPr>
  </w:style>
  <w:style w:type="paragraph" w:styleId="aa">
    <w:name w:val="Normal (Web)"/>
    <w:basedOn w:val="a"/>
    <w:uiPriority w:val="99"/>
    <w:unhideWhenUsed/>
    <w:rsid w:val="00EF513B"/>
    <w:pPr>
      <w:spacing w:before="100" w:beforeAutospacing="1" w:after="100" w:afterAutospacing="1" w:line="240" w:lineRule="auto"/>
      <w:ind w:left="0" w:right="0" w:firstLine="0"/>
      <w:jc w:val="left"/>
    </w:pPr>
    <w:rPr>
      <w:rFonts w:ascii="Times New Roman" w:eastAsia="Times New Roman" w:hAnsi="Times New Roman" w:cs="Times New Roman"/>
      <w:color w:val="auto"/>
    </w:rPr>
  </w:style>
  <w:style w:type="paragraph" w:styleId="ab">
    <w:name w:val="List Paragraph"/>
    <w:aliases w:val="ПАРАГРАФ"/>
    <w:basedOn w:val="a"/>
    <w:link w:val="ac"/>
    <w:uiPriority w:val="34"/>
    <w:qFormat/>
    <w:rsid w:val="004F7D62"/>
    <w:pPr>
      <w:ind w:left="720"/>
      <w:contextualSpacing/>
    </w:pPr>
  </w:style>
  <w:style w:type="character" w:styleId="ad">
    <w:name w:val="FollowedHyperlink"/>
    <w:basedOn w:val="a0"/>
    <w:uiPriority w:val="99"/>
    <w:semiHidden/>
    <w:unhideWhenUsed/>
    <w:rsid w:val="008743CA"/>
    <w:rPr>
      <w:color w:val="954F72" w:themeColor="followedHyperlink"/>
      <w:u w:val="single"/>
    </w:rPr>
  </w:style>
  <w:style w:type="character" w:customStyle="1" w:styleId="apple-converted-space">
    <w:name w:val="apple-converted-space"/>
    <w:basedOn w:val="a0"/>
    <w:rsid w:val="00AB6FBE"/>
  </w:style>
  <w:style w:type="character" w:customStyle="1" w:styleId="11">
    <w:name w:val="Неразрешенное упоминание1"/>
    <w:basedOn w:val="a0"/>
    <w:uiPriority w:val="99"/>
    <w:semiHidden/>
    <w:unhideWhenUsed/>
    <w:rsid w:val="00AB6FBE"/>
    <w:rPr>
      <w:color w:val="605E5C"/>
      <w:shd w:val="clear" w:color="auto" w:fill="E1DFDD"/>
    </w:rPr>
  </w:style>
  <w:style w:type="paragraph" w:customStyle="1" w:styleId="Default">
    <w:name w:val="Default"/>
    <w:rsid w:val="00670B3D"/>
    <w:pPr>
      <w:autoSpaceDE w:val="0"/>
      <w:autoSpaceDN w:val="0"/>
      <w:adjustRightInd w:val="0"/>
      <w:spacing w:after="0" w:line="240" w:lineRule="auto"/>
      <w:ind w:left="0" w:right="0" w:firstLine="0"/>
      <w:jc w:val="left"/>
    </w:pPr>
    <w:rPr>
      <w:rFonts w:ascii="Times New Roman" w:eastAsiaTheme="minorHAnsi" w:hAnsi="Times New Roman" w:cs="Times New Roman"/>
      <w:color w:val="000000"/>
      <w:lang w:eastAsia="en-US"/>
    </w:rPr>
  </w:style>
  <w:style w:type="character" w:customStyle="1" w:styleId="20">
    <w:name w:val="Неразрешенное упоминание2"/>
    <w:basedOn w:val="a0"/>
    <w:uiPriority w:val="99"/>
    <w:semiHidden/>
    <w:unhideWhenUsed/>
    <w:rsid w:val="00FE5961"/>
    <w:rPr>
      <w:color w:val="605E5C"/>
      <w:shd w:val="clear" w:color="auto" w:fill="E1DFDD"/>
    </w:rPr>
  </w:style>
  <w:style w:type="paragraph" w:styleId="ae">
    <w:name w:val="No Spacing"/>
    <w:aliases w:val="АбзацТекста"/>
    <w:link w:val="af"/>
    <w:uiPriority w:val="1"/>
    <w:qFormat/>
    <w:rsid w:val="00713EE0"/>
    <w:pPr>
      <w:spacing w:after="0" w:line="240" w:lineRule="auto"/>
      <w:ind w:left="0" w:right="0" w:firstLine="0"/>
      <w:jc w:val="left"/>
    </w:pPr>
    <w:rPr>
      <w:rFonts w:asciiTheme="minorHAnsi" w:eastAsiaTheme="minorEastAsia" w:hAnsiTheme="minorHAnsi" w:cstheme="minorBidi"/>
      <w:color w:val="auto"/>
      <w:sz w:val="22"/>
      <w:szCs w:val="22"/>
    </w:rPr>
  </w:style>
  <w:style w:type="character" w:customStyle="1" w:styleId="af">
    <w:name w:val="Без интервала Знак"/>
    <w:aliases w:val="АбзацТекста Знак"/>
    <w:link w:val="ae"/>
    <w:uiPriority w:val="1"/>
    <w:locked/>
    <w:rsid w:val="00713EE0"/>
    <w:rPr>
      <w:rFonts w:asciiTheme="minorHAnsi" w:eastAsiaTheme="minorEastAsia" w:hAnsiTheme="minorHAnsi" w:cstheme="minorBidi"/>
      <w:color w:val="auto"/>
      <w:sz w:val="22"/>
      <w:szCs w:val="22"/>
    </w:rPr>
  </w:style>
  <w:style w:type="table" w:styleId="-11">
    <w:name w:val="Grid Table 1 Light Accent 1"/>
    <w:basedOn w:val="a1"/>
    <w:uiPriority w:val="46"/>
    <w:rsid w:val="00713EE0"/>
    <w:pPr>
      <w:spacing w:after="0" w:line="240" w:lineRule="auto"/>
      <w:ind w:left="0" w:right="0" w:firstLine="0"/>
      <w:jc w:val="left"/>
    </w:pPr>
    <w:rPr>
      <w:rFonts w:asciiTheme="minorHAnsi" w:eastAsiaTheme="minorEastAsia" w:hAnsiTheme="minorHAnsi" w:cstheme="minorBidi"/>
      <w:color w:val="auto"/>
      <w:sz w:val="22"/>
      <w:szCs w:val="22"/>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12">
    <w:name w:val="Обычный1"/>
    <w:basedOn w:val="a"/>
    <w:rsid w:val="002843EA"/>
    <w:pPr>
      <w:spacing w:before="100" w:beforeAutospacing="1" w:after="100" w:afterAutospacing="1" w:line="240" w:lineRule="auto"/>
      <w:ind w:left="0" w:right="0" w:firstLine="0"/>
      <w:jc w:val="left"/>
    </w:pPr>
    <w:rPr>
      <w:rFonts w:ascii="Times New Roman" w:eastAsia="Times New Roman" w:hAnsi="Times New Roman" w:cs="Times New Roman"/>
      <w:color w:val="auto"/>
    </w:rPr>
  </w:style>
  <w:style w:type="character" w:customStyle="1" w:styleId="normalchar">
    <w:name w:val="normal__char"/>
    <w:basedOn w:val="a0"/>
    <w:rsid w:val="002843EA"/>
  </w:style>
  <w:style w:type="paragraph" w:customStyle="1" w:styleId="text">
    <w:name w:val="text"/>
    <w:basedOn w:val="a"/>
    <w:rsid w:val="002843EA"/>
    <w:pPr>
      <w:spacing w:before="100" w:beforeAutospacing="1" w:after="100" w:afterAutospacing="1" w:line="240" w:lineRule="auto"/>
      <w:ind w:left="0" w:right="0" w:firstLine="0"/>
      <w:jc w:val="left"/>
    </w:pPr>
    <w:rPr>
      <w:rFonts w:ascii="Times New Roman" w:eastAsia="Times New Roman" w:hAnsi="Times New Roman" w:cs="Times New Roman"/>
      <w:color w:val="auto"/>
    </w:rPr>
  </w:style>
  <w:style w:type="character" w:customStyle="1" w:styleId="textchar">
    <w:name w:val="text__char"/>
    <w:basedOn w:val="a0"/>
    <w:rsid w:val="002843EA"/>
  </w:style>
  <w:style w:type="paragraph" w:styleId="af0">
    <w:name w:val="Revision"/>
    <w:hidden/>
    <w:uiPriority w:val="99"/>
    <w:semiHidden/>
    <w:rsid w:val="00CB4A62"/>
    <w:pPr>
      <w:spacing w:after="0" w:line="240" w:lineRule="auto"/>
      <w:ind w:left="0" w:right="0" w:firstLine="0"/>
      <w:jc w:val="left"/>
    </w:pPr>
  </w:style>
  <w:style w:type="paragraph" w:styleId="af1">
    <w:name w:val="Balloon Text"/>
    <w:basedOn w:val="a"/>
    <w:link w:val="af2"/>
    <w:uiPriority w:val="99"/>
    <w:semiHidden/>
    <w:unhideWhenUsed/>
    <w:rsid w:val="00CB4A62"/>
    <w:pPr>
      <w:spacing w:after="0" w:line="240" w:lineRule="auto"/>
    </w:pPr>
    <w:rPr>
      <w:rFonts w:ascii="Times New Roman" w:hAnsi="Times New Roman" w:cs="Times New Roman"/>
      <w:sz w:val="18"/>
      <w:szCs w:val="18"/>
    </w:rPr>
  </w:style>
  <w:style w:type="character" w:customStyle="1" w:styleId="af2">
    <w:name w:val="Текст выноски Знак"/>
    <w:basedOn w:val="a0"/>
    <w:link w:val="af1"/>
    <w:uiPriority w:val="99"/>
    <w:semiHidden/>
    <w:rsid w:val="00CB4A62"/>
    <w:rPr>
      <w:rFonts w:ascii="Times New Roman" w:hAnsi="Times New Roman" w:cs="Times New Roman"/>
      <w:sz w:val="18"/>
      <w:szCs w:val="18"/>
    </w:rPr>
  </w:style>
  <w:style w:type="character" w:customStyle="1" w:styleId="31">
    <w:name w:val="Неразрешенное упоминание3"/>
    <w:basedOn w:val="a0"/>
    <w:uiPriority w:val="99"/>
    <w:semiHidden/>
    <w:unhideWhenUsed/>
    <w:rsid w:val="00DD4AE9"/>
    <w:rPr>
      <w:color w:val="605E5C"/>
      <w:shd w:val="clear" w:color="auto" w:fill="E1DFDD"/>
    </w:rPr>
  </w:style>
  <w:style w:type="character" w:customStyle="1" w:styleId="40">
    <w:name w:val="Неразрешенное упоминание4"/>
    <w:basedOn w:val="a0"/>
    <w:uiPriority w:val="99"/>
    <w:rsid w:val="000F6EA1"/>
    <w:rPr>
      <w:color w:val="605E5C"/>
      <w:shd w:val="clear" w:color="auto" w:fill="E1DFDD"/>
    </w:rPr>
  </w:style>
  <w:style w:type="character" w:styleId="af3">
    <w:name w:val="Emphasis"/>
    <w:basedOn w:val="a0"/>
    <w:uiPriority w:val="20"/>
    <w:qFormat/>
    <w:rsid w:val="0061356B"/>
    <w:rPr>
      <w:i/>
      <w:iCs/>
    </w:rPr>
  </w:style>
  <w:style w:type="character" w:styleId="af4">
    <w:name w:val="annotation reference"/>
    <w:basedOn w:val="a0"/>
    <w:uiPriority w:val="99"/>
    <w:semiHidden/>
    <w:unhideWhenUsed/>
    <w:rsid w:val="004128FB"/>
    <w:rPr>
      <w:sz w:val="16"/>
      <w:szCs w:val="16"/>
    </w:rPr>
  </w:style>
  <w:style w:type="paragraph" w:styleId="af5">
    <w:name w:val="annotation text"/>
    <w:basedOn w:val="a"/>
    <w:link w:val="af6"/>
    <w:uiPriority w:val="99"/>
    <w:semiHidden/>
    <w:unhideWhenUsed/>
    <w:rsid w:val="004128FB"/>
    <w:pPr>
      <w:spacing w:line="240" w:lineRule="auto"/>
    </w:pPr>
    <w:rPr>
      <w:sz w:val="20"/>
      <w:szCs w:val="20"/>
    </w:rPr>
  </w:style>
  <w:style w:type="character" w:customStyle="1" w:styleId="af6">
    <w:name w:val="Текст примечания Знак"/>
    <w:basedOn w:val="a0"/>
    <w:link w:val="af5"/>
    <w:uiPriority w:val="99"/>
    <w:semiHidden/>
    <w:rsid w:val="004128FB"/>
    <w:rPr>
      <w:sz w:val="20"/>
      <w:szCs w:val="20"/>
    </w:rPr>
  </w:style>
  <w:style w:type="paragraph" w:styleId="af7">
    <w:name w:val="annotation subject"/>
    <w:basedOn w:val="af5"/>
    <w:next w:val="af5"/>
    <w:link w:val="af8"/>
    <w:uiPriority w:val="99"/>
    <w:semiHidden/>
    <w:unhideWhenUsed/>
    <w:rsid w:val="004128FB"/>
    <w:rPr>
      <w:b/>
      <w:bCs/>
    </w:rPr>
  </w:style>
  <w:style w:type="character" w:customStyle="1" w:styleId="af8">
    <w:name w:val="Тема примечания Знак"/>
    <w:basedOn w:val="af6"/>
    <w:link w:val="af7"/>
    <w:uiPriority w:val="99"/>
    <w:semiHidden/>
    <w:rsid w:val="004128FB"/>
    <w:rPr>
      <w:b/>
      <w:bCs/>
      <w:sz w:val="20"/>
      <w:szCs w:val="20"/>
    </w:rPr>
  </w:style>
  <w:style w:type="character" w:customStyle="1" w:styleId="ac">
    <w:name w:val="Абзац списка Знак"/>
    <w:aliases w:val="ПАРАГРАФ Знак"/>
    <w:link w:val="ab"/>
    <w:uiPriority w:val="34"/>
    <w:rsid w:val="000F16B2"/>
  </w:style>
  <w:style w:type="character" w:customStyle="1" w:styleId="af9">
    <w:name w:val="Нет"/>
    <w:rsid w:val="00322311"/>
  </w:style>
  <w:style w:type="character" w:customStyle="1" w:styleId="Hyperlink0">
    <w:name w:val="Hyperlink.0"/>
    <w:basedOn w:val="af9"/>
    <w:rsid w:val="00322311"/>
    <w:rPr>
      <w:outline w:val="0"/>
      <w:color w:val="0000FF"/>
      <w:sz w:val="26"/>
      <w:szCs w:val="26"/>
      <w:u w:val="single" w:color="0000FF"/>
    </w:rPr>
  </w:style>
  <w:style w:type="paragraph" w:styleId="afa">
    <w:name w:val="Body Text"/>
    <w:link w:val="afb"/>
    <w:rsid w:val="00322311"/>
    <w:pPr>
      <w:pBdr>
        <w:top w:val="nil"/>
        <w:left w:val="nil"/>
        <w:bottom w:val="nil"/>
        <w:right w:val="nil"/>
        <w:between w:val="nil"/>
        <w:bar w:val="nil"/>
      </w:pBdr>
      <w:spacing w:after="0" w:line="240" w:lineRule="auto"/>
      <w:ind w:left="0" w:right="0" w:firstLine="0"/>
      <w:jc w:val="left"/>
    </w:pPr>
    <w:rPr>
      <w:rFonts w:ascii="Helvetica Neue" w:eastAsia="Helvetica Neue" w:hAnsi="Helvetica Neue" w:cs="Helvetica Neue"/>
      <w:color w:val="000000"/>
      <w:sz w:val="22"/>
      <w:szCs w:val="22"/>
      <w:u w:color="000000"/>
      <w:bdr w:val="nil"/>
      <w14:textOutline w14:w="12700" w14:cap="flat" w14:cmpd="sng" w14:algn="ctr">
        <w14:noFill/>
        <w14:prstDash w14:val="solid"/>
        <w14:miter w14:lim="400000"/>
      </w14:textOutline>
    </w:rPr>
  </w:style>
  <w:style w:type="character" w:customStyle="1" w:styleId="afb">
    <w:name w:val="Основной текст Знак"/>
    <w:basedOn w:val="a0"/>
    <w:link w:val="afa"/>
    <w:rsid w:val="00322311"/>
    <w:rPr>
      <w:rFonts w:ascii="Helvetica Neue" w:eastAsia="Helvetica Neue" w:hAnsi="Helvetica Neue" w:cs="Helvetica Neue"/>
      <w:color w:val="000000"/>
      <w:sz w:val="22"/>
      <w:szCs w:val="22"/>
      <w:u w:color="000000"/>
      <w:bdr w:val="nil"/>
      <w14:textOutline w14:w="12700" w14:cap="flat" w14:cmpd="sng" w14:algn="ctr">
        <w14:noFill/>
        <w14:prstDash w14:val="solid"/>
        <w14:miter w14:lim="400000"/>
      </w14:textOutline>
    </w:rPr>
  </w:style>
  <w:style w:type="character" w:customStyle="1" w:styleId="Hyperlink1">
    <w:name w:val="Hyperlink.1"/>
    <w:basedOn w:val="af9"/>
    <w:rsid w:val="00322311"/>
    <w:rPr>
      <w:outline w:val="0"/>
      <w:color w:val="0000FF"/>
      <w:u w:val="single" w:color="0000FF"/>
    </w:rPr>
  </w:style>
  <w:style w:type="numbering" w:customStyle="1" w:styleId="13">
    <w:name w:val="Импортированный стиль 1"/>
    <w:rsid w:val="00322311"/>
  </w:style>
  <w:style w:type="character" w:styleId="afc">
    <w:name w:val="Unresolved Mention"/>
    <w:basedOn w:val="a0"/>
    <w:uiPriority w:val="99"/>
    <w:semiHidden/>
    <w:unhideWhenUsed/>
    <w:rsid w:val="00AA2C9F"/>
    <w:rPr>
      <w:color w:val="605E5C"/>
      <w:shd w:val="clear" w:color="auto" w:fill="E1DFDD"/>
    </w:rPr>
  </w:style>
  <w:style w:type="character" w:styleId="afd">
    <w:name w:val="Strong"/>
    <w:basedOn w:val="a0"/>
    <w:uiPriority w:val="22"/>
    <w:qFormat/>
    <w:rsid w:val="00B2252E"/>
    <w:rPr>
      <w:b/>
      <w:bCs/>
    </w:rPr>
  </w:style>
  <w:style w:type="table" w:styleId="afe">
    <w:name w:val="Table Grid"/>
    <w:basedOn w:val="a1"/>
    <w:uiPriority w:val="39"/>
    <w:rsid w:val="00463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463ADA"/>
    <w:rPr>
      <w:b/>
      <w:sz w:val="28"/>
      <w:szCs w:val="28"/>
    </w:rPr>
  </w:style>
  <w:style w:type="table" w:customStyle="1" w:styleId="aff">
    <w:basedOn w:val="TableNormal0"/>
    <w:pPr>
      <w:spacing w:after="0" w:line="240" w:lineRule="auto"/>
      <w:ind w:left="0" w:right="0" w:firstLine="0"/>
      <w:jc w:val="left"/>
    </w:pPr>
    <w:rPr>
      <w:color w:val="000000"/>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818948">
      <w:bodyDiv w:val="1"/>
      <w:marLeft w:val="0"/>
      <w:marRight w:val="0"/>
      <w:marTop w:val="0"/>
      <w:marBottom w:val="0"/>
      <w:divBdr>
        <w:top w:val="none" w:sz="0" w:space="0" w:color="auto"/>
        <w:left w:val="none" w:sz="0" w:space="0" w:color="auto"/>
        <w:bottom w:val="none" w:sz="0" w:space="0" w:color="auto"/>
        <w:right w:val="none" w:sz="0" w:space="0" w:color="auto"/>
      </w:divBdr>
    </w:div>
    <w:div w:id="1348211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ggasper@social.permkra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alexeyeva@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sk.yandex.ru/i/hm53sYQKr9sdfA"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OC+CLzRWU7x+0gFqWzUo91q/dQ==">AMUW2mW2TOttI3DN4YmX1K7hHeUih16KyiuMfm1ofIzy1nfBFo2BkB4AW2b4o8P7WrL6UvKjbrOC4YNyR9C29hbvuRGwR7j+s/P290avAGZlgI6A0ZEl/YN8nCtEisIWN+v7vKzyrZvb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1547</Words>
  <Characters>8820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АНО Национальные Приоритеты</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Божко</dc:creator>
  <cp:lastModifiedBy>v.nikolaeva</cp:lastModifiedBy>
  <cp:revision>2</cp:revision>
  <dcterms:created xsi:type="dcterms:W3CDTF">2021-05-25T14:21:00Z</dcterms:created>
  <dcterms:modified xsi:type="dcterms:W3CDTF">2021-05-25T14:21:00Z</dcterms:modified>
</cp:coreProperties>
</file>